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173" w:rsidRPr="00147173" w:rsidRDefault="00147173" w:rsidP="00147173">
      <w:pPr>
        <w:shd w:val="clear" w:color="auto" w:fill="FFFFFF"/>
        <w:adjustRightInd/>
        <w:snapToGrid/>
        <w:spacing w:before="225" w:after="0" w:line="720" w:lineRule="atLeast"/>
        <w:jc w:val="center"/>
        <w:outlineLvl w:val="0"/>
        <w:rPr>
          <w:rFonts w:ascii="Microsoft Yahei" w:eastAsia="宋体" w:hAnsi="Microsoft Yahei" w:cs="宋体" w:hint="eastAsia"/>
          <w:b/>
          <w:bCs/>
          <w:color w:val="000000"/>
          <w:kern w:val="36"/>
          <w:sz w:val="48"/>
          <w:szCs w:val="48"/>
        </w:rPr>
      </w:pPr>
      <w:r w:rsidRPr="00147173">
        <w:rPr>
          <w:rFonts w:ascii="Microsoft Yahei" w:eastAsia="宋体" w:hAnsi="Microsoft Yahei" w:cs="宋体"/>
          <w:b/>
          <w:bCs/>
          <w:color w:val="000000"/>
          <w:kern w:val="36"/>
          <w:sz w:val="48"/>
          <w:szCs w:val="48"/>
        </w:rPr>
        <w:t>关于调整《建筑业营改增河北省建筑工程计价依据调整办法》的通知</w:t>
      </w:r>
      <w:r w:rsidRPr="00147173">
        <w:rPr>
          <w:rFonts w:asciiTheme="majorEastAsia" w:eastAsiaTheme="majorEastAsia" w:hAnsiTheme="majorEastAsia" w:cs="宋体"/>
          <w:color w:val="333333"/>
          <w:sz w:val="30"/>
          <w:szCs w:val="30"/>
        </w:rPr>
        <w:t>  </w:t>
      </w:r>
    </w:p>
    <w:p w:rsidR="00147173" w:rsidRDefault="00147173" w:rsidP="00147173">
      <w:pPr>
        <w:pBdr>
          <w:top w:val="single" w:sz="6" w:space="0" w:color="E7E5E5"/>
        </w:pBdr>
        <w:shd w:val="clear" w:color="auto" w:fill="FFFFFF"/>
        <w:adjustRightInd/>
        <w:snapToGrid/>
        <w:spacing w:after="0" w:line="420" w:lineRule="atLeast"/>
        <w:jc w:val="center"/>
        <w:rPr>
          <w:rFonts w:asciiTheme="majorEastAsia" w:eastAsiaTheme="majorEastAsia" w:hAnsiTheme="majorEastAsia" w:cs="宋体" w:hint="eastAsia"/>
          <w:color w:val="333333"/>
          <w:sz w:val="30"/>
          <w:szCs w:val="30"/>
        </w:rPr>
      </w:pPr>
      <w:r w:rsidRPr="00147173">
        <w:rPr>
          <w:rFonts w:asciiTheme="majorEastAsia" w:eastAsiaTheme="majorEastAsia" w:hAnsiTheme="majorEastAsia" w:cs="宋体"/>
          <w:color w:val="333333"/>
          <w:sz w:val="30"/>
          <w:szCs w:val="30"/>
        </w:rPr>
        <w:t>  </w:t>
      </w:r>
    </w:p>
    <w:p w:rsidR="00147173" w:rsidRPr="00147173" w:rsidRDefault="00147173" w:rsidP="00147173">
      <w:pPr>
        <w:pBdr>
          <w:top w:val="single" w:sz="6" w:space="0" w:color="E7E5E5"/>
        </w:pBdr>
        <w:shd w:val="clear" w:color="auto" w:fill="FFFFFF"/>
        <w:adjustRightInd/>
        <w:snapToGrid/>
        <w:spacing w:after="0" w:line="420" w:lineRule="atLeast"/>
        <w:jc w:val="center"/>
        <w:rPr>
          <w:rFonts w:ascii="Microsoft Yahei" w:eastAsia="宋体" w:hAnsi="Microsoft Yahei" w:cs="宋体"/>
          <w:color w:val="333333"/>
          <w:sz w:val="21"/>
          <w:szCs w:val="21"/>
        </w:rPr>
      </w:pPr>
      <w:r w:rsidRPr="00147173">
        <w:rPr>
          <w:rFonts w:asciiTheme="majorEastAsia" w:eastAsiaTheme="majorEastAsia" w:hAnsiTheme="majorEastAsia" w:cs="宋体"/>
          <w:color w:val="333333"/>
          <w:sz w:val="30"/>
          <w:szCs w:val="30"/>
        </w:rPr>
        <w:t>冀建工〔2018〕18号 </w:t>
      </w:r>
      <w:r w:rsidRPr="00147173">
        <w:rPr>
          <w:rFonts w:asciiTheme="majorEastAsia" w:eastAsiaTheme="majorEastAsia" w:hAnsiTheme="majorEastAsia" w:cs="宋体"/>
          <w:color w:val="333333"/>
          <w:sz w:val="28"/>
          <w:szCs w:val="28"/>
        </w:rPr>
        <w:t> </w:t>
      </w:r>
      <w:r w:rsidRPr="00147173">
        <w:rPr>
          <w:rFonts w:ascii="Microsoft Yahei" w:eastAsia="宋体" w:hAnsi="Microsoft Yahei" w:cs="宋体"/>
          <w:color w:val="333333"/>
          <w:sz w:val="21"/>
          <w:szCs w:val="21"/>
        </w:rPr>
        <w:t>  </w:t>
      </w:r>
      <w:r w:rsidRPr="00147173">
        <w:rPr>
          <w:rFonts w:ascii="Microsoft Yahei" w:eastAsia="宋体" w:hAnsi="Microsoft Yahei" w:cs="宋体"/>
          <w:color w:val="333333"/>
          <w:sz w:val="21"/>
        </w:rPr>
        <w:t> </w:t>
      </w:r>
    </w:p>
    <w:p w:rsidR="00147173" w:rsidRDefault="00147173" w:rsidP="00147173">
      <w:pPr>
        <w:shd w:val="clear" w:color="auto" w:fill="FFFFFF"/>
        <w:adjustRightInd/>
        <w:snapToGrid/>
        <w:spacing w:after="0" w:line="420" w:lineRule="atLeast"/>
        <w:rPr>
          <w:rFonts w:ascii="Microsoft Yahei" w:eastAsia="宋体" w:hAnsi="Microsoft Yahei" w:cs="宋体" w:hint="eastAsia"/>
          <w:color w:val="333333"/>
          <w:sz w:val="21"/>
          <w:szCs w:val="21"/>
        </w:rPr>
      </w:pPr>
    </w:p>
    <w:p w:rsidR="00147173" w:rsidRPr="00147173" w:rsidRDefault="00147173" w:rsidP="00147173">
      <w:pPr>
        <w:shd w:val="clear" w:color="auto" w:fill="FFFFFF"/>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各市（含定州、辛集市）住房和城乡建设局（建设局）：</w:t>
      </w:r>
      <w:r w:rsidRPr="00147173">
        <w:rPr>
          <w:rFonts w:ascii="Microsoft Yahei" w:eastAsia="宋体" w:hAnsi="Microsoft Yahei" w:cs="宋体"/>
          <w:color w:val="333333"/>
          <w:sz w:val="28"/>
          <w:szCs w:val="28"/>
        </w:rPr>
        <w:t> </w:t>
      </w:r>
    </w:p>
    <w:p w:rsidR="00147173" w:rsidRPr="00147173" w:rsidRDefault="00147173" w:rsidP="00147173">
      <w:pPr>
        <w:shd w:val="clear" w:color="auto" w:fill="FFFFFF"/>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 xml:space="preserve">　　根据《财政部</w:t>
      </w:r>
      <w:r w:rsidRPr="00147173">
        <w:rPr>
          <w:rFonts w:ascii="Microsoft Yahei" w:eastAsia="宋体" w:hAnsi="Microsoft Yahei" w:cs="宋体"/>
          <w:color w:val="333333"/>
          <w:sz w:val="28"/>
          <w:szCs w:val="28"/>
        </w:rPr>
        <w:t> </w:t>
      </w:r>
      <w:r w:rsidRPr="00147173">
        <w:rPr>
          <w:rFonts w:ascii="Microsoft Yahei" w:eastAsia="宋体" w:hAnsi="Microsoft Yahei" w:cs="宋体"/>
          <w:color w:val="333333"/>
          <w:sz w:val="28"/>
          <w:szCs w:val="28"/>
        </w:rPr>
        <w:t>国家税务总局关于调整增值税税率的通知》（财税〔</w:t>
      </w:r>
      <w:r w:rsidRPr="00147173">
        <w:rPr>
          <w:rFonts w:ascii="Microsoft Yahei" w:eastAsia="宋体" w:hAnsi="Microsoft Yahei" w:cs="宋体"/>
          <w:color w:val="333333"/>
          <w:sz w:val="28"/>
          <w:szCs w:val="28"/>
        </w:rPr>
        <w:t>2018</w:t>
      </w:r>
      <w:r w:rsidRPr="00147173">
        <w:rPr>
          <w:rFonts w:ascii="Microsoft Yahei" w:eastAsia="宋体" w:hAnsi="Microsoft Yahei" w:cs="宋体"/>
          <w:color w:val="333333"/>
          <w:sz w:val="28"/>
          <w:szCs w:val="28"/>
        </w:rPr>
        <w:t>〕</w:t>
      </w:r>
      <w:r w:rsidRPr="00147173">
        <w:rPr>
          <w:rFonts w:ascii="Microsoft Yahei" w:eastAsia="宋体" w:hAnsi="Microsoft Yahei" w:cs="宋体"/>
          <w:color w:val="333333"/>
          <w:sz w:val="28"/>
          <w:szCs w:val="28"/>
        </w:rPr>
        <w:t>32</w:t>
      </w:r>
      <w:r w:rsidRPr="00147173">
        <w:rPr>
          <w:rFonts w:ascii="Microsoft Yahei" w:eastAsia="宋体" w:hAnsi="Microsoft Yahei" w:cs="宋体"/>
          <w:color w:val="333333"/>
          <w:sz w:val="28"/>
          <w:szCs w:val="28"/>
        </w:rPr>
        <w:t>号）和《住房城乡建设部办公厅关于调整建设工程计价依据增值税税率的通知》（建办标〔</w:t>
      </w:r>
      <w:r w:rsidRPr="00147173">
        <w:rPr>
          <w:rFonts w:ascii="Microsoft Yahei" w:eastAsia="宋体" w:hAnsi="Microsoft Yahei" w:cs="宋体"/>
          <w:color w:val="333333"/>
          <w:sz w:val="28"/>
          <w:szCs w:val="28"/>
        </w:rPr>
        <w:t>2018</w:t>
      </w:r>
      <w:r w:rsidRPr="00147173">
        <w:rPr>
          <w:rFonts w:ascii="Microsoft Yahei" w:eastAsia="宋体" w:hAnsi="Microsoft Yahei" w:cs="宋体"/>
          <w:color w:val="333333"/>
          <w:sz w:val="28"/>
          <w:szCs w:val="28"/>
        </w:rPr>
        <w:t>〕</w:t>
      </w:r>
      <w:r w:rsidRPr="00147173">
        <w:rPr>
          <w:rFonts w:ascii="Microsoft Yahei" w:eastAsia="宋体" w:hAnsi="Microsoft Yahei" w:cs="宋体"/>
          <w:color w:val="333333"/>
          <w:sz w:val="28"/>
          <w:szCs w:val="28"/>
        </w:rPr>
        <w:t>20</w:t>
      </w:r>
      <w:r w:rsidRPr="00147173">
        <w:rPr>
          <w:rFonts w:ascii="Microsoft Yahei" w:eastAsia="宋体" w:hAnsi="Microsoft Yahei" w:cs="宋体"/>
          <w:color w:val="333333"/>
          <w:sz w:val="28"/>
          <w:szCs w:val="28"/>
        </w:rPr>
        <w:t>号）要求，现将我省</w:t>
      </w:r>
      <w:r w:rsidRPr="00147173">
        <w:rPr>
          <w:rFonts w:ascii="Microsoft Yahei" w:eastAsia="宋体" w:hAnsi="Microsoft Yahei" w:cs="宋体"/>
          <w:color w:val="333333"/>
          <w:sz w:val="28"/>
          <w:szCs w:val="28"/>
        </w:rPr>
        <w:t> </w:t>
      </w:r>
      <w:r w:rsidRPr="00147173">
        <w:rPr>
          <w:rFonts w:ascii="Microsoft Yahei" w:eastAsia="宋体" w:hAnsi="Microsoft Yahei" w:cs="宋体"/>
          <w:color w:val="333333"/>
          <w:sz w:val="28"/>
          <w:szCs w:val="28"/>
        </w:rPr>
        <w:t>《建筑业营改增河北省建筑工程计价依据调整办法》（冀建市〔</w:t>
      </w:r>
      <w:r w:rsidRPr="00147173">
        <w:rPr>
          <w:rFonts w:ascii="Microsoft Yahei" w:eastAsia="宋体" w:hAnsi="Microsoft Yahei" w:cs="宋体"/>
          <w:color w:val="333333"/>
          <w:sz w:val="28"/>
          <w:szCs w:val="28"/>
        </w:rPr>
        <w:t>2016</w:t>
      </w:r>
      <w:r w:rsidRPr="00147173">
        <w:rPr>
          <w:rFonts w:ascii="Microsoft Yahei" w:eastAsia="宋体" w:hAnsi="Microsoft Yahei" w:cs="宋体"/>
          <w:color w:val="333333"/>
          <w:sz w:val="28"/>
          <w:szCs w:val="28"/>
        </w:rPr>
        <w:t>〕</w:t>
      </w:r>
      <w:r w:rsidRPr="00147173">
        <w:rPr>
          <w:rFonts w:ascii="Microsoft Yahei" w:eastAsia="宋体" w:hAnsi="Microsoft Yahei" w:cs="宋体"/>
          <w:color w:val="333333"/>
          <w:sz w:val="28"/>
          <w:szCs w:val="28"/>
        </w:rPr>
        <w:t>10</w:t>
      </w:r>
      <w:r w:rsidRPr="00147173">
        <w:rPr>
          <w:rFonts w:ascii="Microsoft Yahei" w:eastAsia="宋体" w:hAnsi="Microsoft Yahei" w:cs="宋体"/>
          <w:color w:val="333333"/>
          <w:sz w:val="28"/>
          <w:szCs w:val="28"/>
        </w:rPr>
        <w:t>号）中有关内容调整如下：</w:t>
      </w:r>
      <w:r w:rsidRPr="00147173">
        <w:rPr>
          <w:rFonts w:ascii="Microsoft Yahei" w:eastAsia="宋体" w:hAnsi="Microsoft Yahei" w:cs="宋体"/>
          <w:color w:val="333333"/>
          <w:sz w:val="28"/>
          <w:szCs w:val="28"/>
        </w:rPr>
        <w:t> </w:t>
      </w:r>
    </w:p>
    <w:p w:rsidR="00147173" w:rsidRPr="00147173" w:rsidRDefault="00147173" w:rsidP="00147173">
      <w:pPr>
        <w:shd w:val="clear" w:color="auto" w:fill="FFFFFF"/>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 xml:space="preserve">　　一、增值税销项税率</w:t>
      </w:r>
      <w:r w:rsidRPr="00147173">
        <w:rPr>
          <w:rFonts w:ascii="Microsoft Yahei" w:eastAsia="宋体" w:hAnsi="Microsoft Yahei" w:cs="宋体"/>
          <w:color w:val="333333"/>
          <w:sz w:val="28"/>
          <w:szCs w:val="28"/>
        </w:rPr>
        <w:t> </w:t>
      </w:r>
    </w:p>
    <w:p w:rsidR="00147173" w:rsidRPr="00147173" w:rsidRDefault="00147173" w:rsidP="00147173">
      <w:pPr>
        <w:shd w:val="clear" w:color="auto" w:fill="FFFFFF"/>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 xml:space="preserve">　　一般计税方法中销项税税率由</w:t>
      </w:r>
      <w:r w:rsidRPr="00147173">
        <w:rPr>
          <w:rFonts w:ascii="Microsoft Yahei" w:eastAsia="宋体" w:hAnsi="Microsoft Yahei" w:cs="宋体"/>
          <w:color w:val="333333"/>
          <w:sz w:val="28"/>
          <w:szCs w:val="28"/>
        </w:rPr>
        <w:t>11%</w:t>
      </w:r>
      <w:r w:rsidRPr="00147173">
        <w:rPr>
          <w:rFonts w:ascii="Microsoft Yahei" w:eastAsia="宋体" w:hAnsi="Microsoft Yahei" w:cs="宋体"/>
          <w:color w:val="333333"/>
          <w:sz w:val="28"/>
          <w:szCs w:val="28"/>
        </w:rPr>
        <w:t>调整为</w:t>
      </w:r>
      <w:r w:rsidRPr="00147173">
        <w:rPr>
          <w:rFonts w:ascii="Microsoft Yahei" w:eastAsia="宋体" w:hAnsi="Microsoft Yahei" w:cs="宋体"/>
          <w:color w:val="333333"/>
          <w:sz w:val="28"/>
          <w:szCs w:val="28"/>
        </w:rPr>
        <w:t>10%</w:t>
      </w:r>
      <w:r w:rsidRPr="00147173">
        <w:rPr>
          <w:rFonts w:ascii="Microsoft Yahei" w:eastAsia="宋体" w:hAnsi="Microsoft Yahei" w:cs="宋体"/>
          <w:color w:val="333333"/>
          <w:sz w:val="28"/>
          <w:szCs w:val="28"/>
        </w:rPr>
        <w:t>，销项税额</w:t>
      </w:r>
      <w:r w:rsidRPr="00147173">
        <w:rPr>
          <w:rFonts w:ascii="Microsoft Yahei" w:eastAsia="宋体" w:hAnsi="Microsoft Yahei" w:cs="宋体"/>
          <w:color w:val="333333"/>
          <w:sz w:val="28"/>
          <w:szCs w:val="28"/>
        </w:rPr>
        <w:t>=</w:t>
      </w:r>
      <w:r w:rsidRPr="00147173">
        <w:rPr>
          <w:rFonts w:ascii="Microsoft Yahei" w:eastAsia="宋体" w:hAnsi="Microsoft Yahei" w:cs="宋体"/>
          <w:color w:val="333333"/>
          <w:sz w:val="28"/>
          <w:szCs w:val="28"/>
        </w:rPr>
        <w:t>（税前工程造价</w:t>
      </w:r>
      <w:r w:rsidRPr="00147173">
        <w:rPr>
          <w:rFonts w:ascii="Microsoft Yahei" w:eastAsia="宋体" w:hAnsi="Microsoft Yahei" w:cs="宋体"/>
          <w:color w:val="333333"/>
          <w:sz w:val="28"/>
          <w:szCs w:val="28"/>
        </w:rPr>
        <w:t>-</w:t>
      </w:r>
      <w:r w:rsidRPr="00147173">
        <w:rPr>
          <w:rFonts w:ascii="Microsoft Yahei" w:eastAsia="宋体" w:hAnsi="Microsoft Yahei" w:cs="宋体"/>
          <w:color w:val="333333"/>
          <w:sz w:val="28"/>
          <w:szCs w:val="28"/>
        </w:rPr>
        <w:t>进项税额）</w:t>
      </w:r>
      <w:r w:rsidRPr="00147173">
        <w:rPr>
          <w:rFonts w:ascii="Microsoft Yahei" w:eastAsia="宋体" w:hAnsi="Microsoft Yahei" w:cs="宋体"/>
          <w:color w:val="333333"/>
          <w:sz w:val="28"/>
          <w:szCs w:val="28"/>
        </w:rPr>
        <w:t>×10%</w:t>
      </w:r>
      <w:r w:rsidRPr="00147173">
        <w:rPr>
          <w:rFonts w:ascii="Microsoft Yahei" w:eastAsia="宋体" w:hAnsi="Microsoft Yahei" w:cs="宋体"/>
          <w:color w:val="333333"/>
          <w:sz w:val="28"/>
          <w:szCs w:val="28"/>
        </w:rPr>
        <w:t>。</w:t>
      </w:r>
      <w:r w:rsidRPr="00147173">
        <w:rPr>
          <w:rFonts w:ascii="Microsoft Yahei" w:eastAsia="宋体" w:hAnsi="Microsoft Yahei" w:cs="宋体"/>
          <w:color w:val="333333"/>
          <w:sz w:val="28"/>
          <w:szCs w:val="28"/>
        </w:rPr>
        <w:t> </w:t>
      </w:r>
    </w:p>
    <w:p w:rsidR="00147173" w:rsidRPr="00147173" w:rsidRDefault="00147173" w:rsidP="00147173">
      <w:pPr>
        <w:shd w:val="clear" w:color="auto" w:fill="FFFFFF"/>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 xml:space="preserve">　　二、附加税费</w:t>
      </w:r>
      <w:r w:rsidRPr="00147173">
        <w:rPr>
          <w:rFonts w:ascii="Microsoft Yahei" w:eastAsia="宋体" w:hAnsi="Microsoft Yahei" w:cs="宋体"/>
          <w:color w:val="333333"/>
          <w:sz w:val="28"/>
          <w:szCs w:val="28"/>
        </w:rPr>
        <w:t> </w:t>
      </w:r>
    </w:p>
    <w:p w:rsidR="00147173" w:rsidRPr="00147173" w:rsidRDefault="00147173" w:rsidP="00147173">
      <w:pPr>
        <w:shd w:val="clear" w:color="auto" w:fill="FFFFFF"/>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 xml:space="preserve">　　附加税费费率调整如下：</w:t>
      </w:r>
      <w:r w:rsidRPr="00147173">
        <w:rPr>
          <w:rFonts w:ascii="Microsoft Yahei" w:eastAsia="宋体" w:hAnsi="Microsoft Yahei" w:cs="宋体"/>
          <w:color w:val="333333"/>
          <w:sz w:val="28"/>
          <w:szCs w:val="28"/>
        </w:rPr>
        <w:t> </w:t>
      </w:r>
    </w:p>
    <w:p w:rsidR="00147173" w:rsidRPr="00147173" w:rsidRDefault="00147173" w:rsidP="00147173">
      <w:pPr>
        <w:shd w:val="clear" w:color="auto" w:fill="FFFFFF"/>
        <w:adjustRightInd/>
        <w:snapToGrid/>
        <w:spacing w:after="0" w:line="420" w:lineRule="atLeast"/>
        <w:jc w:val="center"/>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 xml:space="preserve">　　附加税费费率</w:t>
      </w:r>
      <w:r w:rsidRPr="00147173">
        <w:rPr>
          <w:rFonts w:ascii="Microsoft Yahei" w:eastAsia="宋体" w:hAnsi="Microsoft Yahei" w:cs="宋体"/>
          <w:color w:val="333333"/>
          <w:sz w:val="28"/>
          <w:szCs w:val="28"/>
        </w:rPr>
        <w:t> </w:t>
      </w:r>
    </w:p>
    <w:tbl>
      <w:tblPr>
        <w:tblW w:w="0" w:type="auto"/>
        <w:jc w:val="center"/>
        <w:tblCellSpacing w:w="15" w:type="dxa"/>
        <w:tblCellMar>
          <w:left w:w="0" w:type="dxa"/>
          <w:right w:w="0" w:type="dxa"/>
        </w:tblCellMar>
        <w:tblLook w:val="04A0"/>
      </w:tblPr>
      <w:tblGrid>
        <w:gridCol w:w="1411"/>
        <w:gridCol w:w="1396"/>
        <w:gridCol w:w="1385"/>
        <w:gridCol w:w="1478"/>
        <w:gridCol w:w="2696"/>
      </w:tblGrid>
      <w:tr w:rsidR="00147173" w:rsidRPr="00147173" w:rsidTr="00147173">
        <w:trPr>
          <w:tblCellSpacing w:w="15" w:type="dxa"/>
          <w:jc w:val="center"/>
        </w:trPr>
        <w:tc>
          <w:tcPr>
            <w:tcW w:w="1500" w:type="dxa"/>
            <w:vMerge w:val="restart"/>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项目名称</w:t>
            </w:r>
            <w:r w:rsidRPr="00147173">
              <w:rPr>
                <w:rFonts w:ascii="Microsoft Yahei" w:eastAsia="宋体" w:hAnsi="Microsoft Yahei" w:cs="宋体"/>
                <w:color w:val="333333"/>
                <w:sz w:val="28"/>
                <w:szCs w:val="28"/>
              </w:rPr>
              <w:t> </w:t>
            </w:r>
          </w:p>
        </w:tc>
        <w:tc>
          <w:tcPr>
            <w:tcW w:w="1500" w:type="dxa"/>
            <w:vMerge w:val="restart"/>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计算基数</w:t>
            </w:r>
            <w:r w:rsidRPr="00147173">
              <w:rPr>
                <w:rFonts w:ascii="Microsoft Yahei" w:eastAsia="宋体" w:hAnsi="Microsoft Yahei" w:cs="宋体"/>
                <w:color w:val="333333"/>
                <w:sz w:val="28"/>
                <w:szCs w:val="28"/>
              </w:rPr>
              <w:t> </w:t>
            </w:r>
          </w:p>
        </w:tc>
        <w:tc>
          <w:tcPr>
            <w:tcW w:w="5820" w:type="dxa"/>
            <w:gridSpan w:val="3"/>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费率（</w:t>
            </w:r>
            <w:r w:rsidRPr="00147173">
              <w:rPr>
                <w:rFonts w:ascii="Microsoft Yahei" w:eastAsia="宋体" w:hAnsi="Microsoft Yahei" w:cs="宋体"/>
                <w:color w:val="333333"/>
                <w:sz w:val="28"/>
                <w:szCs w:val="28"/>
              </w:rPr>
              <w:t>%</w:t>
            </w:r>
            <w:r w:rsidRPr="00147173">
              <w:rPr>
                <w:rFonts w:ascii="Microsoft Yahei" w:eastAsia="宋体" w:hAnsi="Microsoft Yahei" w:cs="宋体"/>
                <w:color w:val="333333"/>
                <w:sz w:val="28"/>
                <w:szCs w:val="28"/>
              </w:rPr>
              <w:t>）</w:t>
            </w:r>
            <w:r w:rsidRPr="00147173">
              <w:rPr>
                <w:rFonts w:ascii="Microsoft Yahei" w:eastAsia="宋体" w:hAnsi="Microsoft Yahei" w:cs="宋体"/>
                <w:color w:val="333333"/>
                <w:sz w:val="28"/>
                <w:szCs w:val="28"/>
              </w:rPr>
              <w:t> </w:t>
            </w:r>
          </w:p>
        </w:tc>
      </w:tr>
      <w:tr w:rsidR="00147173" w:rsidRPr="00147173" w:rsidTr="00147173">
        <w:trPr>
          <w:tblCellSpacing w:w="15" w:type="dxa"/>
          <w:jc w:val="center"/>
        </w:trPr>
        <w:tc>
          <w:tcPr>
            <w:tcW w:w="0" w:type="auto"/>
            <w:vMerge/>
            <w:vAlign w:val="center"/>
            <w:hideMark/>
          </w:tcPr>
          <w:p w:rsidR="00147173" w:rsidRPr="00147173" w:rsidRDefault="00147173" w:rsidP="00147173">
            <w:pPr>
              <w:adjustRightInd/>
              <w:snapToGrid/>
              <w:spacing w:after="0"/>
              <w:rPr>
                <w:rFonts w:ascii="Microsoft Yahei" w:eastAsia="宋体" w:hAnsi="Microsoft Yahei" w:cs="宋体"/>
                <w:color w:val="333333"/>
                <w:sz w:val="28"/>
                <w:szCs w:val="28"/>
              </w:rPr>
            </w:pPr>
          </w:p>
        </w:tc>
        <w:tc>
          <w:tcPr>
            <w:tcW w:w="0" w:type="auto"/>
            <w:vMerge/>
            <w:vAlign w:val="center"/>
            <w:hideMark/>
          </w:tcPr>
          <w:p w:rsidR="00147173" w:rsidRPr="00147173" w:rsidRDefault="00147173" w:rsidP="00147173">
            <w:pPr>
              <w:adjustRightInd/>
              <w:snapToGrid/>
              <w:spacing w:after="0"/>
              <w:rPr>
                <w:rFonts w:ascii="Microsoft Yahei" w:eastAsia="宋体" w:hAnsi="Microsoft Yahei" w:cs="宋体"/>
                <w:color w:val="333333"/>
                <w:sz w:val="28"/>
                <w:szCs w:val="28"/>
              </w:rPr>
            </w:pPr>
          </w:p>
        </w:tc>
        <w:tc>
          <w:tcPr>
            <w:tcW w:w="1410"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市区</w:t>
            </w:r>
            <w:r w:rsidRPr="00147173">
              <w:rPr>
                <w:rFonts w:ascii="Microsoft Yahei" w:eastAsia="宋体" w:hAnsi="Microsoft Yahei" w:cs="宋体"/>
                <w:color w:val="333333"/>
                <w:sz w:val="28"/>
                <w:szCs w:val="28"/>
              </w:rPr>
              <w:t> </w:t>
            </w:r>
          </w:p>
        </w:tc>
        <w:tc>
          <w:tcPr>
            <w:tcW w:w="151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县城、镇</w:t>
            </w:r>
            <w:r w:rsidRPr="00147173">
              <w:rPr>
                <w:rFonts w:ascii="Microsoft Yahei" w:eastAsia="宋体" w:hAnsi="Microsoft Yahei" w:cs="宋体"/>
                <w:color w:val="333333"/>
                <w:sz w:val="28"/>
                <w:szCs w:val="28"/>
              </w:rPr>
              <w:t> </w:t>
            </w:r>
          </w:p>
        </w:tc>
        <w:tc>
          <w:tcPr>
            <w:tcW w:w="289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不在市区、县城、镇</w:t>
            </w:r>
            <w:r w:rsidRPr="00147173">
              <w:rPr>
                <w:rFonts w:ascii="Microsoft Yahei" w:eastAsia="宋体" w:hAnsi="Microsoft Yahei" w:cs="宋体"/>
                <w:color w:val="333333"/>
                <w:sz w:val="28"/>
                <w:szCs w:val="28"/>
              </w:rPr>
              <w:t> </w:t>
            </w:r>
          </w:p>
        </w:tc>
      </w:tr>
      <w:tr w:rsidR="00147173" w:rsidRPr="00147173" w:rsidTr="00147173">
        <w:trPr>
          <w:tblCellSpacing w:w="15" w:type="dxa"/>
          <w:jc w:val="center"/>
        </w:trPr>
        <w:tc>
          <w:tcPr>
            <w:tcW w:w="1500"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费率</w:t>
            </w:r>
            <w:r w:rsidRPr="00147173">
              <w:rPr>
                <w:rFonts w:ascii="Microsoft Yahei" w:eastAsia="宋体" w:hAnsi="Microsoft Yahei" w:cs="宋体"/>
                <w:color w:val="333333"/>
                <w:sz w:val="28"/>
                <w:szCs w:val="28"/>
              </w:rPr>
              <w:t> </w:t>
            </w:r>
          </w:p>
        </w:tc>
        <w:tc>
          <w:tcPr>
            <w:tcW w:w="1500"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应纳税额</w:t>
            </w:r>
            <w:r w:rsidRPr="00147173">
              <w:rPr>
                <w:rFonts w:ascii="Microsoft Yahei" w:eastAsia="宋体" w:hAnsi="Microsoft Yahei" w:cs="宋体"/>
                <w:color w:val="333333"/>
                <w:sz w:val="28"/>
                <w:szCs w:val="28"/>
              </w:rPr>
              <w:t> </w:t>
            </w:r>
          </w:p>
        </w:tc>
        <w:tc>
          <w:tcPr>
            <w:tcW w:w="1410"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13.36% </w:t>
            </w:r>
          </w:p>
        </w:tc>
        <w:tc>
          <w:tcPr>
            <w:tcW w:w="151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11.11% </w:t>
            </w:r>
          </w:p>
        </w:tc>
        <w:tc>
          <w:tcPr>
            <w:tcW w:w="289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6.64% </w:t>
            </w:r>
          </w:p>
        </w:tc>
      </w:tr>
    </w:tbl>
    <w:p w:rsidR="00147173" w:rsidRPr="00147173" w:rsidRDefault="00147173" w:rsidP="00147173">
      <w:pPr>
        <w:shd w:val="clear" w:color="auto" w:fill="FFFFFF"/>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 xml:space="preserve">　　三、除税系数</w:t>
      </w:r>
      <w:r w:rsidRPr="00147173">
        <w:rPr>
          <w:rFonts w:ascii="Microsoft Yahei" w:eastAsia="宋体" w:hAnsi="Microsoft Yahei" w:cs="宋体"/>
          <w:color w:val="333333"/>
          <w:sz w:val="28"/>
          <w:szCs w:val="28"/>
        </w:rPr>
        <w:t> </w:t>
      </w:r>
    </w:p>
    <w:p w:rsidR="00147173" w:rsidRPr="00147173" w:rsidRDefault="00147173" w:rsidP="00147173">
      <w:pPr>
        <w:shd w:val="clear" w:color="auto" w:fill="FFFFFF"/>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 xml:space="preserve">　　（一）材料、设备除税系数</w:t>
      </w:r>
      <w:r w:rsidRPr="00147173">
        <w:rPr>
          <w:rFonts w:ascii="Microsoft Yahei" w:eastAsia="宋体" w:hAnsi="Microsoft Yahei" w:cs="宋体"/>
          <w:color w:val="333333"/>
          <w:sz w:val="28"/>
          <w:szCs w:val="28"/>
        </w:rPr>
        <w:t> </w:t>
      </w:r>
    </w:p>
    <w:p w:rsidR="00147173" w:rsidRPr="00147173" w:rsidRDefault="00147173" w:rsidP="00147173">
      <w:pPr>
        <w:shd w:val="clear" w:color="auto" w:fill="FFFFFF"/>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 xml:space="preserve">　　材料、设备除税系数调整如下：</w:t>
      </w:r>
      <w:r w:rsidRPr="00147173">
        <w:rPr>
          <w:rFonts w:ascii="Microsoft Yahei" w:eastAsia="宋体" w:hAnsi="Microsoft Yahei" w:cs="宋体"/>
          <w:color w:val="333333"/>
          <w:sz w:val="28"/>
          <w:szCs w:val="28"/>
        </w:rPr>
        <w:t> </w:t>
      </w:r>
    </w:p>
    <w:p w:rsidR="00147173" w:rsidRPr="00147173" w:rsidRDefault="00147173" w:rsidP="00147173">
      <w:pPr>
        <w:shd w:val="clear" w:color="auto" w:fill="FFFFFF"/>
        <w:adjustRightInd/>
        <w:snapToGrid/>
        <w:spacing w:after="0" w:line="420" w:lineRule="atLeast"/>
        <w:jc w:val="center"/>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 xml:space="preserve">　　材料、设备除税系数</w:t>
      </w:r>
      <w:r w:rsidRPr="00147173">
        <w:rPr>
          <w:rFonts w:ascii="Microsoft Yahei" w:eastAsia="宋体" w:hAnsi="Microsoft Yahei" w:cs="宋体"/>
          <w:color w:val="333333"/>
          <w:sz w:val="28"/>
          <w:szCs w:val="28"/>
        </w:rPr>
        <w:t> </w:t>
      </w:r>
    </w:p>
    <w:tbl>
      <w:tblPr>
        <w:tblW w:w="0" w:type="auto"/>
        <w:jc w:val="center"/>
        <w:tblCellSpacing w:w="15" w:type="dxa"/>
        <w:tblCellMar>
          <w:left w:w="0" w:type="dxa"/>
          <w:right w:w="0" w:type="dxa"/>
        </w:tblCellMar>
        <w:tblLook w:val="04A0"/>
      </w:tblPr>
      <w:tblGrid>
        <w:gridCol w:w="3210"/>
        <w:gridCol w:w="3221"/>
        <w:gridCol w:w="751"/>
        <w:gridCol w:w="1184"/>
      </w:tblGrid>
      <w:tr w:rsidR="00147173" w:rsidRPr="00147173" w:rsidTr="00147173">
        <w:trPr>
          <w:tblCellSpacing w:w="15" w:type="dxa"/>
          <w:jc w:val="center"/>
        </w:trPr>
        <w:tc>
          <w:tcPr>
            <w:tcW w:w="3480"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材料名称</w:t>
            </w:r>
            <w:r w:rsidRPr="00147173">
              <w:rPr>
                <w:rFonts w:ascii="Microsoft Yahei" w:eastAsia="宋体" w:hAnsi="Microsoft Yahei" w:cs="宋体"/>
                <w:color w:val="333333"/>
                <w:sz w:val="28"/>
                <w:szCs w:val="28"/>
              </w:rPr>
              <w:t> </w:t>
            </w:r>
          </w:p>
        </w:tc>
        <w:tc>
          <w:tcPr>
            <w:tcW w:w="3510"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依据文件</w:t>
            </w:r>
            <w:r w:rsidRPr="00147173">
              <w:rPr>
                <w:rFonts w:ascii="Microsoft Yahei" w:eastAsia="宋体" w:hAnsi="Microsoft Yahei" w:cs="宋体"/>
                <w:color w:val="333333"/>
                <w:sz w:val="28"/>
                <w:szCs w:val="28"/>
              </w:rPr>
              <w:t> </w:t>
            </w:r>
          </w:p>
        </w:tc>
        <w:tc>
          <w:tcPr>
            <w:tcW w:w="73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税率</w:t>
            </w:r>
            <w:r w:rsidRPr="00147173">
              <w:rPr>
                <w:rFonts w:ascii="Microsoft Yahei" w:eastAsia="宋体" w:hAnsi="Microsoft Yahei" w:cs="宋体"/>
                <w:color w:val="333333"/>
                <w:sz w:val="28"/>
                <w:szCs w:val="28"/>
              </w:rPr>
              <w:t> </w:t>
            </w:r>
          </w:p>
        </w:tc>
        <w:tc>
          <w:tcPr>
            <w:tcW w:w="1170"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除税系数</w:t>
            </w:r>
            <w:r w:rsidRPr="00147173">
              <w:rPr>
                <w:rFonts w:ascii="Microsoft Yahei" w:eastAsia="宋体" w:hAnsi="Microsoft Yahei" w:cs="宋体"/>
                <w:color w:val="333333"/>
                <w:sz w:val="28"/>
                <w:szCs w:val="28"/>
              </w:rPr>
              <w:t> </w:t>
            </w:r>
          </w:p>
        </w:tc>
      </w:tr>
      <w:tr w:rsidR="00147173" w:rsidRPr="00147173" w:rsidTr="00147173">
        <w:trPr>
          <w:tblCellSpacing w:w="15" w:type="dxa"/>
          <w:jc w:val="center"/>
        </w:trPr>
        <w:tc>
          <w:tcPr>
            <w:tcW w:w="3480"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建筑用和生产建筑材料所用的砂、土、石料、自来水、商品混凝土</w:t>
            </w:r>
            <w:r w:rsidRPr="00147173">
              <w:rPr>
                <w:rFonts w:ascii="Microsoft Yahei" w:eastAsia="宋体" w:hAnsi="Microsoft Yahei" w:cs="宋体"/>
                <w:color w:val="333333"/>
                <w:sz w:val="28"/>
                <w:szCs w:val="28"/>
              </w:rPr>
              <w:t>(</w:t>
            </w:r>
            <w:r w:rsidRPr="00147173">
              <w:rPr>
                <w:rFonts w:ascii="Microsoft Yahei" w:eastAsia="宋体" w:hAnsi="Microsoft Yahei" w:cs="宋体"/>
                <w:color w:val="333333"/>
                <w:sz w:val="28"/>
                <w:szCs w:val="28"/>
              </w:rPr>
              <w:t>仅限于以水泥为原料生产的水泥</w:t>
            </w:r>
            <w:r w:rsidRPr="00147173">
              <w:rPr>
                <w:rFonts w:ascii="Microsoft Yahei" w:eastAsia="宋体" w:hAnsi="Microsoft Yahei" w:cs="宋体"/>
                <w:color w:val="333333"/>
                <w:sz w:val="28"/>
                <w:szCs w:val="28"/>
              </w:rPr>
              <w:lastRenderedPageBreak/>
              <w:t>混凝土</w:t>
            </w:r>
            <w:r w:rsidRPr="00147173">
              <w:rPr>
                <w:rFonts w:ascii="Microsoft Yahei" w:eastAsia="宋体" w:hAnsi="Microsoft Yahei" w:cs="宋体"/>
                <w:color w:val="333333"/>
                <w:sz w:val="28"/>
                <w:szCs w:val="28"/>
              </w:rPr>
              <w:t>)</w:t>
            </w:r>
            <w:r w:rsidRPr="00147173">
              <w:rPr>
                <w:rFonts w:ascii="Microsoft Yahei" w:eastAsia="宋体" w:hAnsi="Microsoft Yahei" w:cs="宋体"/>
                <w:color w:val="333333"/>
                <w:sz w:val="28"/>
                <w:szCs w:val="28"/>
              </w:rPr>
              <w:t>；</w:t>
            </w:r>
            <w:r w:rsidRPr="00147173">
              <w:rPr>
                <w:rFonts w:ascii="Microsoft Yahei" w:eastAsia="宋体" w:hAnsi="Microsoft Yahei" w:cs="宋体"/>
                <w:color w:val="333333"/>
                <w:sz w:val="28"/>
                <w:szCs w:val="28"/>
              </w:rPr>
              <w:t> </w:t>
            </w:r>
          </w:p>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以自己采掘的砂、土、石料或其他矿物连续生产的砖、瓦、石灰（不含粘土实心砖、瓦）</w:t>
            </w:r>
            <w:r w:rsidRPr="00147173">
              <w:rPr>
                <w:rFonts w:ascii="Microsoft Yahei" w:eastAsia="宋体" w:hAnsi="Microsoft Yahei" w:cs="宋体"/>
                <w:color w:val="333333"/>
                <w:sz w:val="28"/>
                <w:szCs w:val="28"/>
              </w:rPr>
              <w:t> </w:t>
            </w:r>
          </w:p>
        </w:tc>
        <w:tc>
          <w:tcPr>
            <w:tcW w:w="3510"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lastRenderedPageBreak/>
              <w:t>《关于简并增值税征收率政策的通知》（财税</w:t>
            </w:r>
            <w:r w:rsidRPr="00147173">
              <w:rPr>
                <w:rFonts w:ascii="Microsoft Yahei" w:eastAsia="宋体" w:hAnsi="Microsoft Yahei" w:cs="宋体"/>
                <w:color w:val="333333"/>
                <w:sz w:val="28"/>
                <w:szCs w:val="28"/>
              </w:rPr>
              <w:t>[2014]57</w:t>
            </w:r>
            <w:r w:rsidRPr="00147173">
              <w:rPr>
                <w:rFonts w:ascii="Microsoft Yahei" w:eastAsia="宋体" w:hAnsi="Microsoft Yahei" w:cs="宋体"/>
                <w:color w:val="333333"/>
                <w:sz w:val="28"/>
                <w:szCs w:val="28"/>
              </w:rPr>
              <w:t>号</w:t>
            </w:r>
            <w:r w:rsidRPr="00147173">
              <w:rPr>
                <w:rFonts w:ascii="Calibri" w:eastAsia="宋体" w:hAnsi="Calibri" w:cs="Calibri"/>
                <w:color w:val="333333"/>
                <w:sz w:val="28"/>
                <w:szCs w:val="28"/>
              </w:rPr>
              <w:t>）</w:t>
            </w:r>
            <w:r w:rsidRPr="00147173">
              <w:rPr>
                <w:rFonts w:ascii="Microsoft Yahei" w:eastAsia="宋体" w:hAnsi="Microsoft Yahei" w:cs="宋体"/>
                <w:color w:val="333333"/>
                <w:sz w:val="28"/>
                <w:szCs w:val="28"/>
              </w:rPr>
              <w:t> </w:t>
            </w:r>
          </w:p>
        </w:tc>
        <w:tc>
          <w:tcPr>
            <w:tcW w:w="73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3</w:t>
            </w:r>
            <w:r w:rsidRPr="00147173">
              <w:rPr>
                <w:rFonts w:ascii="Microsoft Yahei" w:eastAsia="宋体" w:hAnsi="Microsoft Yahei" w:cs="宋体"/>
                <w:color w:val="333333"/>
                <w:sz w:val="28"/>
                <w:szCs w:val="28"/>
              </w:rPr>
              <w:t>％</w:t>
            </w:r>
            <w:r w:rsidRPr="00147173">
              <w:rPr>
                <w:rFonts w:ascii="Microsoft Yahei" w:eastAsia="宋体" w:hAnsi="Microsoft Yahei" w:cs="宋体"/>
                <w:color w:val="333333"/>
                <w:sz w:val="28"/>
                <w:szCs w:val="28"/>
              </w:rPr>
              <w:t> </w:t>
            </w:r>
          </w:p>
        </w:tc>
        <w:tc>
          <w:tcPr>
            <w:tcW w:w="1170"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2.86% </w:t>
            </w:r>
          </w:p>
        </w:tc>
      </w:tr>
      <w:tr w:rsidR="00147173" w:rsidRPr="00147173" w:rsidTr="00147173">
        <w:trPr>
          <w:tblCellSpacing w:w="15" w:type="dxa"/>
          <w:jc w:val="center"/>
        </w:trPr>
        <w:tc>
          <w:tcPr>
            <w:tcW w:w="3480"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lastRenderedPageBreak/>
              <w:t>农膜、草皮、麦秸（糠）、稻草（壳）、暖气、冷气、热水、煤气、石油液化气、天然气、沼气、居民用煤炭制品</w:t>
            </w:r>
            <w:r w:rsidRPr="00147173">
              <w:rPr>
                <w:rFonts w:ascii="Microsoft Yahei" w:eastAsia="宋体" w:hAnsi="Microsoft Yahei" w:cs="宋体"/>
                <w:color w:val="333333"/>
                <w:sz w:val="28"/>
                <w:szCs w:val="28"/>
              </w:rPr>
              <w:t> </w:t>
            </w:r>
          </w:p>
        </w:tc>
        <w:tc>
          <w:tcPr>
            <w:tcW w:w="3510"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《关于调整增值税税率的通知》（财税〔</w:t>
            </w:r>
            <w:r w:rsidRPr="00147173">
              <w:rPr>
                <w:rFonts w:ascii="Microsoft Yahei" w:eastAsia="宋体" w:hAnsi="Microsoft Yahei" w:cs="宋体"/>
                <w:color w:val="333333"/>
                <w:sz w:val="28"/>
                <w:szCs w:val="28"/>
              </w:rPr>
              <w:t>2018</w:t>
            </w:r>
            <w:r w:rsidRPr="00147173">
              <w:rPr>
                <w:rFonts w:ascii="Microsoft Yahei" w:eastAsia="宋体" w:hAnsi="Microsoft Yahei" w:cs="宋体"/>
                <w:color w:val="333333"/>
                <w:sz w:val="28"/>
                <w:szCs w:val="28"/>
              </w:rPr>
              <w:t>〕</w:t>
            </w:r>
            <w:r w:rsidRPr="00147173">
              <w:rPr>
                <w:rFonts w:ascii="Microsoft Yahei" w:eastAsia="宋体" w:hAnsi="Microsoft Yahei" w:cs="宋体"/>
                <w:color w:val="333333"/>
                <w:sz w:val="28"/>
                <w:szCs w:val="28"/>
              </w:rPr>
              <w:t>32</w:t>
            </w:r>
            <w:r w:rsidRPr="00147173">
              <w:rPr>
                <w:rFonts w:ascii="Microsoft Yahei" w:eastAsia="宋体" w:hAnsi="Microsoft Yahei" w:cs="宋体"/>
                <w:color w:val="333333"/>
                <w:sz w:val="28"/>
                <w:szCs w:val="28"/>
              </w:rPr>
              <w:t>号）、《关于简并增值税税率有关政策的通知》（财税〔</w:t>
            </w:r>
            <w:r w:rsidRPr="00147173">
              <w:rPr>
                <w:rFonts w:ascii="Microsoft Yahei" w:eastAsia="宋体" w:hAnsi="Microsoft Yahei" w:cs="宋体"/>
                <w:color w:val="333333"/>
                <w:sz w:val="28"/>
                <w:szCs w:val="28"/>
              </w:rPr>
              <w:t>2017</w:t>
            </w:r>
            <w:r w:rsidRPr="00147173">
              <w:rPr>
                <w:rFonts w:ascii="Microsoft Yahei" w:eastAsia="宋体" w:hAnsi="Microsoft Yahei" w:cs="宋体"/>
                <w:color w:val="333333"/>
                <w:sz w:val="28"/>
                <w:szCs w:val="28"/>
              </w:rPr>
              <w:t>〕</w:t>
            </w:r>
            <w:r w:rsidRPr="00147173">
              <w:rPr>
                <w:rFonts w:ascii="Microsoft Yahei" w:eastAsia="宋体" w:hAnsi="Microsoft Yahei" w:cs="宋体"/>
                <w:color w:val="333333"/>
                <w:sz w:val="28"/>
                <w:szCs w:val="28"/>
              </w:rPr>
              <w:t>37</w:t>
            </w:r>
            <w:r w:rsidRPr="00147173">
              <w:rPr>
                <w:rFonts w:ascii="Microsoft Yahei" w:eastAsia="宋体" w:hAnsi="Microsoft Yahei" w:cs="宋体"/>
                <w:color w:val="333333"/>
                <w:sz w:val="28"/>
                <w:szCs w:val="28"/>
              </w:rPr>
              <w:t>号）、《财政部</w:t>
            </w:r>
            <w:r w:rsidRPr="00147173">
              <w:rPr>
                <w:rFonts w:ascii="Microsoft Yahei" w:eastAsia="宋体" w:hAnsi="Microsoft Yahei" w:cs="宋体"/>
                <w:color w:val="333333"/>
                <w:sz w:val="28"/>
                <w:szCs w:val="28"/>
              </w:rPr>
              <w:t xml:space="preserve"> </w:t>
            </w:r>
            <w:r w:rsidRPr="00147173">
              <w:rPr>
                <w:rFonts w:ascii="Microsoft Yahei" w:eastAsia="宋体" w:hAnsi="Microsoft Yahei" w:cs="宋体"/>
                <w:color w:val="333333"/>
                <w:sz w:val="28"/>
                <w:szCs w:val="28"/>
              </w:rPr>
              <w:t>国家税务总局关于印发〈农业产品征税范围注释〉的通知》（财税字〔</w:t>
            </w:r>
            <w:r w:rsidRPr="00147173">
              <w:rPr>
                <w:rFonts w:ascii="Microsoft Yahei" w:eastAsia="宋体" w:hAnsi="Microsoft Yahei" w:cs="宋体"/>
                <w:color w:val="333333"/>
                <w:sz w:val="28"/>
                <w:szCs w:val="28"/>
              </w:rPr>
              <w:t>1995</w:t>
            </w:r>
            <w:r w:rsidRPr="00147173">
              <w:rPr>
                <w:rFonts w:ascii="Microsoft Yahei" w:eastAsia="宋体" w:hAnsi="Microsoft Yahei" w:cs="宋体"/>
                <w:color w:val="333333"/>
                <w:sz w:val="28"/>
                <w:szCs w:val="28"/>
              </w:rPr>
              <w:t>〕</w:t>
            </w:r>
            <w:r w:rsidRPr="00147173">
              <w:rPr>
                <w:rFonts w:ascii="Microsoft Yahei" w:eastAsia="宋体" w:hAnsi="Microsoft Yahei" w:cs="宋体"/>
                <w:color w:val="333333"/>
                <w:sz w:val="28"/>
                <w:szCs w:val="28"/>
              </w:rPr>
              <w:t>52</w:t>
            </w:r>
            <w:r w:rsidRPr="00147173">
              <w:rPr>
                <w:rFonts w:ascii="Microsoft Yahei" w:eastAsia="宋体" w:hAnsi="Microsoft Yahei" w:cs="宋体"/>
                <w:color w:val="333333"/>
                <w:sz w:val="28"/>
                <w:szCs w:val="28"/>
              </w:rPr>
              <w:t>号）</w:t>
            </w:r>
            <w:r w:rsidRPr="00147173">
              <w:rPr>
                <w:rFonts w:ascii="Microsoft Yahei" w:eastAsia="宋体" w:hAnsi="Microsoft Yahei" w:cs="宋体"/>
                <w:color w:val="333333"/>
                <w:sz w:val="28"/>
                <w:szCs w:val="28"/>
              </w:rPr>
              <w:t> </w:t>
            </w:r>
          </w:p>
        </w:tc>
        <w:tc>
          <w:tcPr>
            <w:tcW w:w="73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10</w:t>
            </w:r>
            <w:r w:rsidRPr="00147173">
              <w:rPr>
                <w:rFonts w:ascii="Microsoft Yahei" w:eastAsia="宋体" w:hAnsi="Microsoft Yahei" w:cs="宋体"/>
                <w:color w:val="333333"/>
                <w:sz w:val="28"/>
                <w:szCs w:val="28"/>
              </w:rPr>
              <w:t>％</w:t>
            </w:r>
            <w:r w:rsidRPr="00147173">
              <w:rPr>
                <w:rFonts w:ascii="Microsoft Yahei" w:eastAsia="宋体" w:hAnsi="Microsoft Yahei" w:cs="宋体"/>
                <w:color w:val="333333"/>
                <w:sz w:val="28"/>
                <w:szCs w:val="28"/>
              </w:rPr>
              <w:t> </w:t>
            </w:r>
          </w:p>
        </w:tc>
        <w:tc>
          <w:tcPr>
            <w:tcW w:w="1170"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8.91% </w:t>
            </w:r>
          </w:p>
        </w:tc>
      </w:tr>
      <w:tr w:rsidR="00147173" w:rsidRPr="00147173" w:rsidTr="00147173">
        <w:trPr>
          <w:tblCellSpacing w:w="15" w:type="dxa"/>
          <w:jc w:val="center"/>
        </w:trPr>
        <w:tc>
          <w:tcPr>
            <w:tcW w:w="3480"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其余材料（含租赁材料）</w:t>
            </w:r>
            <w:r w:rsidRPr="00147173">
              <w:rPr>
                <w:rFonts w:ascii="Microsoft Yahei" w:eastAsia="宋体" w:hAnsi="Microsoft Yahei" w:cs="宋体"/>
                <w:color w:val="333333"/>
                <w:sz w:val="28"/>
                <w:szCs w:val="28"/>
              </w:rPr>
              <w:t> </w:t>
            </w:r>
          </w:p>
        </w:tc>
        <w:tc>
          <w:tcPr>
            <w:tcW w:w="3510"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《关于调整增值税税率的通知》（财税〔</w:t>
            </w:r>
            <w:r w:rsidRPr="00147173">
              <w:rPr>
                <w:rFonts w:ascii="Microsoft Yahei" w:eastAsia="宋体" w:hAnsi="Microsoft Yahei" w:cs="宋体"/>
                <w:color w:val="333333"/>
                <w:sz w:val="28"/>
                <w:szCs w:val="28"/>
              </w:rPr>
              <w:t>2018</w:t>
            </w:r>
            <w:r w:rsidRPr="00147173">
              <w:rPr>
                <w:rFonts w:ascii="Microsoft Yahei" w:eastAsia="宋体" w:hAnsi="Microsoft Yahei" w:cs="宋体"/>
                <w:color w:val="333333"/>
                <w:sz w:val="28"/>
                <w:szCs w:val="28"/>
              </w:rPr>
              <w:t>〕</w:t>
            </w:r>
            <w:r w:rsidRPr="00147173">
              <w:rPr>
                <w:rFonts w:ascii="Microsoft Yahei" w:eastAsia="宋体" w:hAnsi="Microsoft Yahei" w:cs="宋体"/>
                <w:color w:val="333333"/>
                <w:sz w:val="28"/>
                <w:szCs w:val="28"/>
              </w:rPr>
              <w:t>32</w:t>
            </w:r>
            <w:r w:rsidRPr="00147173">
              <w:rPr>
                <w:rFonts w:ascii="Microsoft Yahei" w:eastAsia="宋体" w:hAnsi="Microsoft Yahei" w:cs="宋体"/>
                <w:color w:val="333333"/>
                <w:sz w:val="28"/>
                <w:szCs w:val="28"/>
              </w:rPr>
              <w:t>号）、《关于全面推开营业税改征增值税试点的通知》（财税〔</w:t>
            </w:r>
            <w:r w:rsidRPr="00147173">
              <w:rPr>
                <w:rFonts w:ascii="Microsoft Yahei" w:eastAsia="宋体" w:hAnsi="Microsoft Yahei" w:cs="宋体"/>
                <w:color w:val="333333"/>
                <w:sz w:val="28"/>
                <w:szCs w:val="28"/>
              </w:rPr>
              <w:t>2016</w:t>
            </w:r>
            <w:r w:rsidRPr="00147173">
              <w:rPr>
                <w:rFonts w:ascii="Microsoft Yahei" w:eastAsia="宋体" w:hAnsi="Microsoft Yahei" w:cs="宋体"/>
                <w:color w:val="333333"/>
                <w:sz w:val="28"/>
                <w:szCs w:val="28"/>
              </w:rPr>
              <w:t>〕</w:t>
            </w:r>
            <w:r w:rsidRPr="00147173">
              <w:rPr>
                <w:rFonts w:ascii="Microsoft Yahei" w:eastAsia="宋体" w:hAnsi="Microsoft Yahei" w:cs="宋体"/>
                <w:color w:val="333333"/>
                <w:sz w:val="28"/>
                <w:szCs w:val="28"/>
              </w:rPr>
              <w:t>36 </w:t>
            </w:r>
            <w:r w:rsidRPr="00147173">
              <w:rPr>
                <w:rFonts w:ascii="Microsoft Yahei" w:eastAsia="宋体" w:hAnsi="Microsoft Yahei" w:cs="宋体"/>
                <w:color w:val="333333"/>
                <w:sz w:val="28"/>
                <w:szCs w:val="28"/>
              </w:rPr>
              <w:t>号）</w:t>
            </w:r>
            <w:r w:rsidRPr="00147173">
              <w:rPr>
                <w:rFonts w:ascii="Microsoft Yahei" w:eastAsia="宋体" w:hAnsi="Microsoft Yahei" w:cs="宋体"/>
                <w:color w:val="333333"/>
                <w:sz w:val="28"/>
                <w:szCs w:val="28"/>
              </w:rPr>
              <w:t> </w:t>
            </w:r>
          </w:p>
        </w:tc>
        <w:tc>
          <w:tcPr>
            <w:tcW w:w="73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16</w:t>
            </w:r>
            <w:r w:rsidRPr="00147173">
              <w:rPr>
                <w:rFonts w:ascii="Microsoft Yahei" w:eastAsia="宋体" w:hAnsi="Microsoft Yahei" w:cs="宋体"/>
                <w:color w:val="333333"/>
                <w:sz w:val="28"/>
                <w:szCs w:val="28"/>
              </w:rPr>
              <w:t>％</w:t>
            </w:r>
            <w:r w:rsidRPr="00147173">
              <w:rPr>
                <w:rFonts w:ascii="Microsoft Yahei" w:eastAsia="宋体" w:hAnsi="Microsoft Yahei" w:cs="宋体"/>
                <w:color w:val="333333"/>
                <w:sz w:val="28"/>
                <w:szCs w:val="28"/>
              </w:rPr>
              <w:t> </w:t>
            </w:r>
          </w:p>
        </w:tc>
        <w:tc>
          <w:tcPr>
            <w:tcW w:w="1170"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13.52% </w:t>
            </w:r>
          </w:p>
        </w:tc>
      </w:tr>
      <w:tr w:rsidR="00147173" w:rsidRPr="00147173" w:rsidTr="00147173">
        <w:trPr>
          <w:tblCellSpacing w:w="15" w:type="dxa"/>
          <w:jc w:val="center"/>
        </w:trPr>
        <w:tc>
          <w:tcPr>
            <w:tcW w:w="3480"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以</w:t>
            </w:r>
            <w:r w:rsidRPr="00147173">
              <w:rPr>
                <w:rFonts w:ascii="Microsoft Yahei" w:eastAsia="宋体" w:hAnsi="Microsoft Yahei" w:cs="宋体"/>
                <w:color w:val="333333"/>
                <w:sz w:val="28"/>
                <w:szCs w:val="28"/>
              </w:rPr>
              <w:t>“</w:t>
            </w:r>
            <w:r w:rsidRPr="00147173">
              <w:rPr>
                <w:rFonts w:ascii="Microsoft Yahei" w:eastAsia="宋体" w:hAnsi="Microsoft Yahei" w:cs="宋体"/>
                <w:color w:val="333333"/>
                <w:sz w:val="28"/>
                <w:szCs w:val="28"/>
              </w:rPr>
              <w:t>元</w:t>
            </w:r>
            <w:r w:rsidRPr="00147173">
              <w:rPr>
                <w:rFonts w:ascii="Microsoft Yahei" w:eastAsia="宋体" w:hAnsi="Microsoft Yahei" w:cs="宋体"/>
                <w:color w:val="333333"/>
                <w:sz w:val="28"/>
                <w:szCs w:val="28"/>
              </w:rPr>
              <w:t>”</w:t>
            </w:r>
            <w:r w:rsidRPr="00147173">
              <w:rPr>
                <w:rFonts w:ascii="Microsoft Yahei" w:eastAsia="宋体" w:hAnsi="Microsoft Yahei" w:cs="宋体"/>
                <w:color w:val="333333"/>
                <w:sz w:val="28"/>
                <w:szCs w:val="28"/>
              </w:rPr>
              <w:t>为单位的专项材料费</w:t>
            </w:r>
            <w:r w:rsidRPr="00147173">
              <w:rPr>
                <w:rFonts w:ascii="Microsoft Yahei" w:eastAsia="宋体" w:hAnsi="Microsoft Yahei" w:cs="宋体"/>
                <w:color w:val="333333"/>
                <w:sz w:val="28"/>
                <w:szCs w:val="28"/>
              </w:rPr>
              <w:t> </w:t>
            </w:r>
          </w:p>
        </w:tc>
        <w:tc>
          <w:tcPr>
            <w:tcW w:w="3510"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  </w:t>
            </w:r>
          </w:p>
        </w:tc>
        <w:tc>
          <w:tcPr>
            <w:tcW w:w="73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  </w:t>
            </w:r>
          </w:p>
        </w:tc>
        <w:tc>
          <w:tcPr>
            <w:tcW w:w="1170"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4% </w:t>
            </w:r>
          </w:p>
        </w:tc>
      </w:tr>
      <w:tr w:rsidR="00147173" w:rsidRPr="00147173" w:rsidTr="00147173">
        <w:trPr>
          <w:tblCellSpacing w:w="15" w:type="dxa"/>
          <w:jc w:val="center"/>
        </w:trPr>
        <w:tc>
          <w:tcPr>
            <w:tcW w:w="3480"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以费率计算的措施费中材料费</w:t>
            </w:r>
            <w:r w:rsidRPr="00147173">
              <w:rPr>
                <w:rFonts w:ascii="Microsoft Yahei" w:eastAsia="宋体" w:hAnsi="Microsoft Yahei" w:cs="宋体"/>
                <w:color w:val="333333"/>
                <w:sz w:val="28"/>
                <w:szCs w:val="28"/>
              </w:rPr>
              <w:t> </w:t>
            </w:r>
          </w:p>
        </w:tc>
        <w:tc>
          <w:tcPr>
            <w:tcW w:w="3510"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  </w:t>
            </w:r>
          </w:p>
        </w:tc>
        <w:tc>
          <w:tcPr>
            <w:tcW w:w="73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  </w:t>
            </w:r>
          </w:p>
        </w:tc>
        <w:tc>
          <w:tcPr>
            <w:tcW w:w="1170"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6% </w:t>
            </w:r>
          </w:p>
        </w:tc>
      </w:tr>
      <w:tr w:rsidR="00147173" w:rsidRPr="00147173" w:rsidTr="00147173">
        <w:trPr>
          <w:tblCellSpacing w:w="15" w:type="dxa"/>
          <w:jc w:val="center"/>
        </w:trPr>
        <w:tc>
          <w:tcPr>
            <w:tcW w:w="3480"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设备</w:t>
            </w:r>
            <w:r w:rsidRPr="00147173">
              <w:rPr>
                <w:rFonts w:ascii="Microsoft Yahei" w:eastAsia="宋体" w:hAnsi="Microsoft Yahei" w:cs="宋体"/>
                <w:color w:val="333333"/>
                <w:sz w:val="28"/>
                <w:szCs w:val="28"/>
              </w:rPr>
              <w:t> </w:t>
            </w:r>
          </w:p>
        </w:tc>
        <w:tc>
          <w:tcPr>
            <w:tcW w:w="3510"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  </w:t>
            </w:r>
          </w:p>
        </w:tc>
        <w:tc>
          <w:tcPr>
            <w:tcW w:w="73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16</w:t>
            </w:r>
            <w:r w:rsidRPr="00147173">
              <w:rPr>
                <w:rFonts w:ascii="Microsoft Yahei" w:eastAsia="宋体" w:hAnsi="Microsoft Yahei" w:cs="宋体"/>
                <w:color w:val="333333"/>
                <w:sz w:val="28"/>
                <w:szCs w:val="28"/>
              </w:rPr>
              <w:t>％</w:t>
            </w:r>
            <w:r w:rsidRPr="00147173">
              <w:rPr>
                <w:rFonts w:ascii="Microsoft Yahei" w:eastAsia="宋体" w:hAnsi="Microsoft Yahei" w:cs="宋体"/>
                <w:color w:val="333333"/>
                <w:sz w:val="28"/>
                <w:szCs w:val="28"/>
              </w:rPr>
              <w:t> </w:t>
            </w:r>
          </w:p>
        </w:tc>
        <w:tc>
          <w:tcPr>
            <w:tcW w:w="1170"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13.62% </w:t>
            </w:r>
          </w:p>
        </w:tc>
      </w:tr>
    </w:tbl>
    <w:p w:rsidR="00147173" w:rsidRPr="00147173" w:rsidRDefault="00147173" w:rsidP="00147173">
      <w:pPr>
        <w:shd w:val="clear" w:color="auto" w:fill="FFFFFF"/>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 xml:space="preserve">　　（二）机械费除税系数</w:t>
      </w:r>
      <w:r w:rsidRPr="00147173">
        <w:rPr>
          <w:rFonts w:ascii="Microsoft Yahei" w:eastAsia="宋体" w:hAnsi="Microsoft Yahei" w:cs="宋体"/>
          <w:color w:val="333333"/>
          <w:sz w:val="28"/>
          <w:szCs w:val="28"/>
        </w:rPr>
        <w:t> </w:t>
      </w:r>
    </w:p>
    <w:p w:rsidR="00147173" w:rsidRPr="00147173" w:rsidRDefault="00147173" w:rsidP="00147173">
      <w:pPr>
        <w:shd w:val="clear" w:color="auto" w:fill="FFFFFF"/>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 xml:space="preserve">　　施工机械台班单价除税系数按下表计算：</w:t>
      </w:r>
      <w:r w:rsidRPr="00147173">
        <w:rPr>
          <w:rFonts w:ascii="Microsoft Yahei" w:eastAsia="宋体" w:hAnsi="Microsoft Yahei" w:cs="宋体"/>
          <w:color w:val="333333"/>
          <w:sz w:val="28"/>
          <w:szCs w:val="28"/>
        </w:rPr>
        <w:t> </w:t>
      </w:r>
    </w:p>
    <w:p w:rsidR="00147173" w:rsidRPr="00147173" w:rsidRDefault="00147173" w:rsidP="00147173">
      <w:pPr>
        <w:shd w:val="clear" w:color="auto" w:fill="FFFFFF"/>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 xml:space="preserve">　　机械台班单价调整方法及适用税率</w:t>
      </w:r>
      <w:r w:rsidRPr="00147173">
        <w:rPr>
          <w:rFonts w:ascii="Microsoft Yahei" w:eastAsia="宋体" w:hAnsi="Microsoft Yahei" w:cs="宋体"/>
          <w:color w:val="333333"/>
          <w:sz w:val="28"/>
          <w:szCs w:val="28"/>
        </w:rPr>
        <w:t> </w:t>
      </w:r>
    </w:p>
    <w:tbl>
      <w:tblPr>
        <w:tblW w:w="0" w:type="auto"/>
        <w:jc w:val="center"/>
        <w:tblCellSpacing w:w="15" w:type="dxa"/>
        <w:tblCellMar>
          <w:left w:w="0" w:type="dxa"/>
          <w:right w:w="0" w:type="dxa"/>
        </w:tblCellMar>
        <w:tblLook w:val="04A0"/>
      </w:tblPr>
      <w:tblGrid>
        <w:gridCol w:w="728"/>
        <w:gridCol w:w="2312"/>
        <w:gridCol w:w="5326"/>
      </w:tblGrid>
      <w:tr w:rsidR="00147173" w:rsidRPr="00147173" w:rsidTr="00147173">
        <w:trPr>
          <w:tblCellSpacing w:w="15" w:type="dxa"/>
          <w:jc w:val="center"/>
        </w:trPr>
        <w:tc>
          <w:tcPr>
            <w:tcW w:w="70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序号</w:t>
            </w:r>
            <w:r w:rsidRPr="00147173">
              <w:rPr>
                <w:rFonts w:ascii="Microsoft Yahei" w:eastAsia="宋体" w:hAnsi="Microsoft Yahei" w:cs="宋体"/>
                <w:color w:val="333333"/>
                <w:sz w:val="28"/>
                <w:szCs w:val="28"/>
              </w:rPr>
              <w:t> </w:t>
            </w:r>
          </w:p>
        </w:tc>
        <w:tc>
          <w:tcPr>
            <w:tcW w:w="244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台班单价</w:t>
            </w:r>
            <w:r w:rsidRPr="00147173">
              <w:rPr>
                <w:rFonts w:ascii="Microsoft Yahei" w:eastAsia="宋体" w:hAnsi="Microsoft Yahei" w:cs="宋体"/>
                <w:color w:val="333333"/>
                <w:sz w:val="28"/>
                <w:szCs w:val="28"/>
              </w:rPr>
              <w:t> </w:t>
            </w:r>
          </w:p>
        </w:tc>
        <w:tc>
          <w:tcPr>
            <w:tcW w:w="565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调整方法及适用税率</w:t>
            </w:r>
            <w:r w:rsidRPr="00147173">
              <w:rPr>
                <w:rFonts w:ascii="Microsoft Yahei" w:eastAsia="宋体" w:hAnsi="Microsoft Yahei" w:cs="宋体"/>
                <w:color w:val="333333"/>
                <w:sz w:val="28"/>
                <w:szCs w:val="28"/>
              </w:rPr>
              <w:t> </w:t>
            </w:r>
          </w:p>
        </w:tc>
      </w:tr>
      <w:tr w:rsidR="00147173" w:rsidRPr="00147173" w:rsidTr="00147173">
        <w:trPr>
          <w:tblCellSpacing w:w="15" w:type="dxa"/>
          <w:jc w:val="center"/>
        </w:trPr>
        <w:tc>
          <w:tcPr>
            <w:tcW w:w="70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1 </w:t>
            </w:r>
          </w:p>
        </w:tc>
        <w:tc>
          <w:tcPr>
            <w:tcW w:w="244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机械</w:t>
            </w:r>
            <w:r w:rsidRPr="00147173">
              <w:rPr>
                <w:rFonts w:ascii="Microsoft Yahei" w:eastAsia="宋体" w:hAnsi="Microsoft Yahei" w:cs="宋体"/>
                <w:color w:val="333333"/>
                <w:sz w:val="28"/>
                <w:szCs w:val="28"/>
              </w:rPr>
              <w:t> </w:t>
            </w:r>
          </w:p>
        </w:tc>
        <w:tc>
          <w:tcPr>
            <w:tcW w:w="565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各组成内容按以下方法分别扣减。</w:t>
            </w:r>
            <w:r w:rsidRPr="00147173">
              <w:rPr>
                <w:rFonts w:ascii="Microsoft Yahei" w:eastAsia="宋体" w:hAnsi="Microsoft Yahei" w:cs="宋体"/>
                <w:color w:val="333333"/>
                <w:sz w:val="28"/>
                <w:szCs w:val="28"/>
              </w:rPr>
              <w:t> </w:t>
            </w:r>
          </w:p>
        </w:tc>
      </w:tr>
      <w:tr w:rsidR="00147173" w:rsidRPr="00147173" w:rsidTr="00147173">
        <w:trPr>
          <w:tblCellSpacing w:w="15" w:type="dxa"/>
          <w:jc w:val="center"/>
        </w:trPr>
        <w:tc>
          <w:tcPr>
            <w:tcW w:w="70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1.1 </w:t>
            </w:r>
          </w:p>
        </w:tc>
        <w:tc>
          <w:tcPr>
            <w:tcW w:w="244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折旧费</w:t>
            </w:r>
            <w:r w:rsidRPr="00147173">
              <w:rPr>
                <w:rFonts w:ascii="Microsoft Yahei" w:eastAsia="宋体" w:hAnsi="Microsoft Yahei" w:cs="宋体"/>
                <w:color w:val="333333"/>
                <w:sz w:val="28"/>
                <w:szCs w:val="28"/>
              </w:rPr>
              <w:t> </w:t>
            </w:r>
          </w:p>
        </w:tc>
        <w:tc>
          <w:tcPr>
            <w:tcW w:w="565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以购进货物适用的税率</w:t>
            </w:r>
            <w:r w:rsidRPr="00147173">
              <w:rPr>
                <w:rFonts w:ascii="Microsoft Yahei" w:eastAsia="宋体" w:hAnsi="Microsoft Yahei" w:cs="宋体"/>
                <w:color w:val="333333"/>
                <w:sz w:val="28"/>
                <w:szCs w:val="28"/>
              </w:rPr>
              <w:t>16%</w:t>
            </w:r>
            <w:r w:rsidRPr="00147173">
              <w:rPr>
                <w:rFonts w:ascii="Microsoft Yahei" w:eastAsia="宋体" w:hAnsi="Microsoft Yahei" w:cs="宋体"/>
                <w:color w:val="333333"/>
                <w:sz w:val="28"/>
                <w:szCs w:val="28"/>
              </w:rPr>
              <w:t>扣减。</w:t>
            </w:r>
            <w:r w:rsidRPr="00147173">
              <w:rPr>
                <w:rFonts w:ascii="Microsoft Yahei" w:eastAsia="宋体" w:hAnsi="Microsoft Yahei" w:cs="宋体"/>
                <w:color w:val="333333"/>
                <w:sz w:val="28"/>
                <w:szCs w:val="28"/>
              </w:rPr>
              <w:t> </w:t>
            </w:r>
          </w:p>
        </w:tc>
      </w:tr>
      <w:tr w:rsidR="00147173" w:rsidRPr="00147173" w:rsidTr="00147173">
        <w:trPr>
          <w:tblCellSpacing w:w="15" w:type="dxa"/>
          <w:jc w:val="center"/>
        </w:trPr>
        <w:tc>
          <w:tcPr>
            <w:tcW w:w="70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1.2 </w:t>
            </w:r>
          </w:p>
        </w:tc>
        <w:tc>
          <w:tcPr>
            <w:tcW w:w="244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大修费</w:t>
            </w:r>
            <w:r w:rsidRPr="00147173">
              <w:rPr>
                <w:rFonts w:ascii="Microsoft Yahei" w:eastAsia="宋体" w:hAnsi="Microsoft Yahei" w:cs="宋体"/>
                <w:color w:val="333333"/>
                <w:sz w:val="28"/>
                <w:szCs w:val="28"/>
              </w:rPr>
              <w:t> </w:t>
            </w:r>
          </w:p>
        </w:tc>
        <w:tc>
          <w:tcPr>
            <w:tcW w:w="565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考虑全部委外维修，以接受修理修配劳务</w:t>
            </w:r>
            <w:r w:rsidRPr="00147173">
              <w:rPr>
                <w:rFonts w:ascii="Microsoft Yahei" w:eastAsia="宋体" w:hAnsi="Microsoft Yahei" w:cs="宋体"/>
                <w:color w:val="333333"/>
                <w:sz w:val="28"/>
                <w:szCs w:val="28"/>
              </w:rPr>
              <w:lastRenderedPageBreak/>
              <w:t>适用的税率</w:t>
            </w:r>
            <w:r w:rsidRPr="00147173">
              <w:rPr>
                <w:rFonts w:ascii="Microsoft Yahei" w:eastAsia="宋体" w:hAnsi="Microsoft Yahei" w:cs="宋体"/>
                <w:color w:val="333333"/>
                <w:sz w:val="28"/>
                <w:szCs w:val="28"/>
              </w:rPr>
              <w:t>16%</w:t>
            </w:r>
            <w:r w:rsidRPr="00147173">
              <w:rPr>
                <w:rFonts w:ascii="Microsoft Yahei" w:eastAsia="宋体" w:hAnsi="Microsoft Yahei" w:cs="宋体"/>
                <w:color w:val="333333"/>
                <w:sz w:val="28"/>
                <w:szCs w:val="28"/>
              </w:rPr>
              <w:t>扣减。</w:t>
            </w:r>
            <w:r w:rsidRPr="00147173">
              <w:rPr>
                <w:rFonts w:ascii="Microsoft Yahei" w:eastAsia="宋体" w:hAnsi="Microsoft Yahei" w:cs="宋体"/>
                <w:color w:val="333333"/>
                <w:sz w:val="28"/>
                <w:szCs w:val="28"/>
              </w:rPr>
              <w:t> </w:t>
            </w:r>
          </w:p>
        </w:tc>
      </w:tr>
      <w:tr w:rsidR="00147173" w:rsidRPr="00147173" w:rsidTr="00147173">
        <w:trPr>
          <w:tblCellSpacing w:w="15" w:type="dxa"/>
          <w:jc w:val="center"/>
        </w:trPr>
        <w:tc>
          <w:tcPr>
            <w:tcW w:w="70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lastRenderedPageBreak/>
              <w:t>1.3 </w:t>
            </w:r>
          </w:p>
        </w:tc>
        <w:tc>
          <w:tcPr>
            <w:tcW w:w="244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经常修理费</w:t>
            </w:r>
            <w:r w:rsidRPr="00147173">
              <w:rPr>
                <w:rFonts w:ascii="Microsoft Yahei" w:eastAsia="宋体" w:hAnsi="Microsoft Yahei" w:cs="宋体"/>
                <w:color w:val="333333"/>
                <w:sz w:val="28"/>
                <w:szCs w:val="28"/>
              </w:rPr>
              <w:t> </w:t>
            </w:r>
          </w:p>
        </w:tc>
        <w:tc>
          <w:tcPr>
            <w:tcW w:w="565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考虑委外维修费用占</w:t>
            </w:r>
            <w:r w:rsidRPr="00147173">
              <w:rPr>
                <w:rFonts w:ascii="Microsoft Yahei" w:eastAsia="宋体" w:hAnsi="Microsoft Yahei" w:cs="宋体"/>
                <w:color w:val="333333"/>
                <w:sz w:val="28"/>
                <w:szCs w:val="28"/>
              </w:rPr>
              <w:t>70</w:t>
            </w:r>
            <w:r w:rsidRPr="00147173">
              <w:rPr>
                <w:rFonts w:ascii="Microsoft Yahei" w:eastAsia="宋体" w:hAnsi="Microsoft Yahei" w:cs="宋体"/>
                <w:color w:val="333333"/>
                <w:sz w:val="28"/>
                <w:szCs w:val="28"/>
              </w:rPr>
              <w:t>％，以接受修理修配劳务适用的税率</w:t>
            </w:r>
            <w:r w:rsidRPr="00147173">
              <w:rPr>
                <w:rFonts w:ascii="Microsoft Yahei" w:eastAsia="宋体" w:hAnsi="Microsoft Yahei" w:cs="宋体"/>
                <w:color w:val="333333"/>
                <w:sz w:val="28"/>
                <w:szCs w:val="28"/>
              </w:rPr>
              <w:t>16%</w:t>
            </w:r>
            <w:r w:rsidRPr="00147173">
              <w:rPr>
                <w:rFonts w:ascii="Microsoft Yahei" w:eastAsia="宋体" w:hAnsi="Microsoft Yahei" w:cs="宋体"/>
                <w:color w:val="333333"/>
                <w:sz w:val="28"/>
                <w:szCs w:val="28"/>
              </w:rPr>
              <w:t>扣减。</w:t>
            </w:r>
            <w:r w:rsidRPr="00147173">
              <w:rPr>
                <w:rFonts w:ascii="Microsoft Yahei" w:eastAsia="宋体" w:hAnsi="Microsoft Yahei" w:cs="宋体"/>
                <w:color w:val="333333"/>
                <w:sz w:val="28"/>
                <w:szCs w:val="28"/>
              </w:rPr>
              <w:t> </w:t>
            </w:r>
          </w:p>
        </w:tc>
      </w:tr>
      <w:tr w:rsidR="00147173" w:rsidRPr="00147173" w:rsidTr="00147173">
        <w:trPr>
          <w:tblCellSpacing w:w="15" w:type="dxa"/>
          <w:jc w:val="center"/>
        </w:trPr>
        <w:tc>
          <w:tcPr>
            <w:tcW w:w="70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1.4 </w:t>
            </w:r>
          </w:p>
        </w:tc>
        <w:tc>
          <w:tcPr>
            <w:tcW w:w="244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安拆费及场外运输费</w:t>
            </w:r>
            <w:r w:rsidRPr="00147173">
              <w:rPr>
                <w:rFonts w:ascii="Microsoft Yahei" w:eastAsia="宋体" w:hAnsi="Microsoft Yahei" w:cs="宋体"/>
                <w:color w:val="333333"/>
                <w:sz w:val="28"/>
                <w:szCs w:val="28"/>
              </w:rPr>
              <w:t> </w:t>
            </w:r>
          </w:p>
        </w:tc>
        <w:tc>
          <w:tcPr>
            <w:tcW w:w="565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按自行安拆运输考虑，一般不予扣减。</w:t>
            </w:r>
            <w:r w:rsidRPr="00147173">
              <w:rPr>
                <w:rFonts w:ascii="Microsoft Yahei" w:eastAsia="宋体" w:hAnsi="Microsoft Yahei" w:cs="宋体"/>
                <w:color w:val="333333"/>
                <w:sz w:val="28"/>
                <w:szCs w:val="28"/>
              </w:rPr>
              <w:t> </w:t>
            </w:r>
          </w:p>
        </w:tc>
      </w:tr>
      <w:tr w:rsidR="00147173" w:rsidRPr="00147173" w:rsidTr="00147173">
        <w:trPr>
          <w:tblCellSpacing w:w="15" w:type="dxa"/>
          <w:jc w:val="center"/>
        </w:trPr>
        <w:tc>
          <w:tcPr>
            <w:tcW w:w="70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1.5 </w:t>
            </w:r>
          </w:p>
        </w:tc>
        <w:tc>
          <w:tcPr>
            <w:tcW w:w="244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人工费</w:t>
            </w:r>
            <w:r w:rsidRPr="00147173">
              <w:rPr>
                <w:rFonts w:ascii="Microsoft Yahei" w:eastAsia="宋体" w:hAnsi="Microsoft Yahei" w:cs="宋体"/>
                <w:color w:val="333333"/>
                <w:sz w:val="28"/>
                <w:szCs w:val="28"/>
              </w:rPr>
              <w:t> </w:t>
            </w:r>
          </w:p>
        </w:tc>
        <w:tc>
          <w:tcPr>
            <w:tcW w:w="565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组成内容为工资总额，不予扣减。</w:t>
            </w:r>
            <w:r w:rsidRPr="00147173">
              <w:rPr>
                <w:rFonts w:ascii="Microsoft Yahei" w:eastAsia="宋体" w:hAnsi="Microsoft Yahei" w:cs="宋体"/>
                <w:color w:val="333333"/>
                <w:sz w:val="28"/>
                <w:szCs w:val="28"/>
              </w:rPr>
              <w:t> </w:t>
            </w:r>
          </w:p>
        </w:tc>
      </w:tr>
      <w:tr w:rsidR="00147173" w:rsidRPr="00147173" w:rsidTr="00147173">
        <w:trPr>
          <w:tblCellSpacing w:w="15" w:type="dxa"/>
          <w:jc w:val="center"/>
        </w:trPr>
        <w:tc>
          <w:tcPr>
            <w:tcW w:w="70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1.6 </w:t>
            </w:r>
          </w:p>
        </w:tc>
        <w:tc>
          <w:tcPr>
            <w:tcW w:w="244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燃料动力费</w:t>
            </w:r>
            <w:r w:rsidRPr="00147173">
              <w:rPr>
                <w:rFonts w:ascii="Microsoft Yahei" w:eastAsia="宋体" w:hAnsi="Microsoft Yahei" w:cs="宋体"/>
                <w:color w:val="333333"/>
                <w:sz w:val="28"/>
                <w:szCs w:val="28"/>
              </w:rPr>
              <w:t> </w:t>
            </w:r>
          </w:p>
        </w:tc>
        <w:tc>
          <w:tcPr>
            <w:tcW w:w="565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以购进货物适用的相应税率或征收率扣减。</w:t>
            </w:r>
            <w:r w:rsidRPr="00147173">
              <w:rPr>
                <w:rFonts w:ascii="Microsoft Yahei" w:eastAsia="宋体" w:hAnsi="Microsoft Yahei" w:cs="宋体"/>
                <w:color w:val="333333"/>
                <w:sz w:val="28"/>
                <w:szCs w:val="28"/>
              </w:rPr>
              <w:t> </w:t>
            </w:r>
          </w:p>
        </w:tc>
      </w:tr>
      <w:tr w:rsidR="00147173" w:rsidRPr="00147173" w:rsidTr="00147173">
        <w:trPr>
          <w:tblCellSpacing w:w="15" w:type="dxa"/>
          <w:jc w:val="center"/>
        </w:trPr>
        <w:tc>
          <w:tcPr>
            <w:tcW w:w="70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1.7 </w:t>
            </w:r>
          </w:p>
        </w:tc>
        <w:tc>
          <w:tcPr>
            <w:tcW w:w="244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车船税费</w:t>
            </w:r>
            <w:r w:rsidRPr="00147173">
              <w:rPr>
                <w:rFonts w:ascii="Microsoft Yahei" w:eastAsia="宋体" w:hAnsi="Microsoft Yahei" w:cs="宋体"/>
                <w:color w:val="333333"/>
                <w:sz w:val="28"/>
                <w:szCs w:val="28"/>
              </w:rPr>
              <w:t> </w:t>
            </w:r>
          </w:p>
        </w:tc>
        <w:tc>
          <w:tcPr>
            <w:tcW w:w="565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税收费率，不予扣减。</w:t>
            </w:r>
            <w:r w:rsidRPr="00147173">
              <w:rPr>
                <w:rFonts w:ascii="Microsoft Yahei" w:eastAsia="宋体" w:hAnsi="Microsoft Yahei" w:cs="宋体"/>
                <w:color w:val="333333"/>
                <w:sz w:val="28"/>
                <w:szCs w:val="28"/>
              </w:rPr>
              <w:t> </w:t>
            </w:r>
          </w:p>
        </w:tc>
      </w:tr>
      <w:tr w:rsidR="00147173" w:rsidRPr="00147173" w:rsidTr="00147173">
        <w:trPr>
          <w:tblCellSpacing w:w="15" w:type="dxa"/>
          <w:jc w:val="center"/>
        </w:trPr>
        <w:tc>
          <w:tcPr>
            <w:tcW w:w="70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2 </w:t>
            </w:r>
          </w:p>
        </w:tc>
        <w:tc>
          <w:tcPr>
            <w:tcW w:w="244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租赁机械</w:t>
            </w:r>
            <w:r w:rsidRPr="00147173">
              <w:rPr>
                <w:rFonts w:ascii="Microsoft Yahei" w:eastAsia="宋体" w:hAnsi="Microsoft Yahei" w:cs="宋体"/>
                <w:color w:val="333333"/>
                <w:sz w:val="28"/>
                <w:szCs w:val="28"/>
              </w:rPr>
              <w:t> </w:t>
            </w:r>
          </w:p>
        </w:tc>
        <w:tc>
          <w:tcPr>
            <w:tcW w:w="565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以接受租赁有形动产适用的税率扣减。</w:t>
            </w:r>
            <w:r w:rsidRPr="00147173">
              <w:rPr>
                <w:rFonts w:ascii="Microsoft Yahei" w:eastAsia="宋体" w:hAnsi="Microsoft Yahei" w:cs="宋体"/>
                <w:color w:val="333333"/>
                <w:sz w:val="28"/>
                <w:szCs w:val="28"/>
              </w:rPr>
              <w:t> </w:t>
            </w:r>
          </w:p>
        </w:tc>
      </w:tr>
      <w:tr w:rsidR="00147173" w:rsidRPr="00147173" w:rsidTr="00147173">
        <w:trPr>
          <w:tblCellSpacing w:w="15" w:type="dxa"/>
          <w:jc w:val="center"/>
        </w:trPr>
        <w:tc>
          <w:tcPr>
            <w:tcW w:w="70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3 </w:t>
            </w:r>
          </w:p>
        </w:tc>
        <w:tc>
          <w:tcPr>
            <w:tcW w:w="244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仪器仪表</w:t>
            </w:r>
            <w:r w:rsidRPr="00147173">
              <w:rPr>
                <w:rFonts w:ascii="Microsoft Yahei" w:eastAsia="宋体" w:hAnsi="Microsoft Yahei" w:cs="宋体"/>
                <w:color w:val="333333"/>
                <w:sz w:val="28"/>
                <w:szCs w:val="28"/>
              </w:rPr>
              <w:t> </w:t>
            </w:r>
          </w:p>
        </w:tc>
        <w:tc>
          <w:tcPr>
            <w:tcW w:w="565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按以下方法分别扣减。</w:t>
            </w:r>
            <w:r w:rsidRPr="00147173">
              <w:rPr>
                <w:rFonts w:ascii="Microsoft Yahei" w:eastAsia="宋体" w:hAnsi="Microsoft Yahei" w:cs="宋体"/>
                <w:color w:val="333333"/>
                <w:sz w:val="28"/>
                <w:szCs w:val="28"/>
              </w:rPr>
              <w:t> </w:t>
            </w:r>
          </w:p>
        </w:tc>
      </w:tr>
      <w:tr w:rsidR="00147173" w:rsidRPr="00147173" w:rsidTr="00147173">
        <w:trPr>
          <w:tblCellSpacing w:w="15" w:type="dxa"/>
          <w:jc w:val="center"/>
        </w:trPr>
        <w:tc>
          <w:tcPr>
            <w:tcW w:w="70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3.1 </w:t>
            </w:r>
          </w:p>
        </w:tc>
        <w:tc>
          <w:tcPr>
            <w:tcW w:w="244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摊销费</w:t>
            </w:r>
            <w:r w:rsidRPr="00147173">
              <w:rPr>
                <w:rFonts w:ascii="Microsoft Yahei" w:eastAsia="宋体" w:hAnsi="Microsoft Yahei" w:cs="宋体"/>
                <w:color w:val="333333"/>
                <w:sz w:val="28"/>
                <w:szCs w:val="28"/>
              </w:rPr>
              <w:t> </w:t>
            </w:r>
          </w:p>
        </w:tc>
        <w:tc>
          <w:tcPr>
            <w:tcW w:w="565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以购进货物适用的税率扣减。</w:t>
            </w:r>
            <w:r w:rsidRPr="00147173">
              <w:rPr>
                <w:rFonts w:ascii="Microsoft Yahei" w:eastAsia="宋体" w:hAnsi="Microsoft Yahei" w:cs="宋体"/>
                <w:color w:val="333333"/>
                <w:sz w:val="28"/>
                <w:szCs w:val="28"/>
              </w:rPr>
              <w:t> </w:t>
            </w:r>
          </w:p>
        </w:tc>
      </w:tr>
      <w:tr w:rsidR="00147173" w:rsidRPr="00147173" w:rsidTr="00147173">
        <w:trPr>
          <w:tblCellSpacing w:w="15" w:type="dxa"/>
          <w:jc w:val="center"/>
        </w:trPr>
        <w:tc>
          <w:tcPr>
            <w:tcW w:w="70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3.2 </w:t>
            </w:r>
          </w:p>
        </w:tc>
        <w:tc>
          <w:tcPr>
            <w:tcW w:w="244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维修费</w:t>
            </w:r>
            <w:r w:rsidRPr="00147173">
              <w:rPr>
                <w:rFonts w:ascii="Microsoft Yahei" w:eastAsia="宋体" w:hAnsi="Microsoft Yahei" w:cs="宋体"/>
                <w:color w:val="333333"/>
                <w:sz w:val="28"/>
                <w:szCs w:val="28"/>
              </w:rPr>
              <w:t> </w:t>
            </w:r>
          </w:p>
        </w:tc>
        <w:tc>
          <w:tcPr>
            <w:tcW w:w="5655" w:type="dxa"/>
            <w:shd w:val="clear" w:color="auto" w:fill="EDEDED"/>
            <w:vAlign w:val="center"/>
            <w:hideMark/>
          </w:tcPr>
          <w:p w:rsidR="00147173" w:rsidRPr="00147173" w:rsidRDefault="00147173" w:rsidP="00147173">
            <w:pPr>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以接受修理修配劳务适用的税率扣减。</w:t>
            </w:r>
            <w:r w:rsidRPr="00147173">
              <w:rPr>
                <w:rFonts w:ascii="Microsoft Yahei" w:eastAsia="宋体" w:hAnsi="Microsoft Yahei" w:cs="宋体"/>
                <w:color w:val="333333"/>
                <w:sz w:val="28"/>
                <w:szCs w:val="28"/>
              </w:rPr>
              <w:t> </w:t>
            </w:r>
          </w:p>
        </w:tc>
      </w:tr>
    </w:tbl>
    <w:p w:rsidR="00147173" w:rsidRPr="00147173" w:rsidRDefault="00147173" w:rsidP="00147173">
      <w:pPr>
        <w:shd w:val="clear" w:color="auto" w:fill="FFFFFF"/>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 xml:space="preserve">　　（三）企业管理费除税系数调整为</w:t>
      </w:r>
      <w:r w:rsidRPr="00147173">
        <w:rPr>
          <w:rFonts w:ascii="Microsoft Yahei" w:eastAsia="宋体" w:hAnsi="Microsoft Yahei" w:cs="宋体"/>
          <w:color w:val="333333"/>
          <w:sz w:val="28"/>
          <w:szCs w:val="28"/>
        </w:rPr>
        <w:t>2.3%</w:t>
      </w:r>
      <w:r w:rsidRPr="00147173">
        <w:rPr>
          <w:rFonts w:ascii="Microsoft Yahei" w:eastAsia="宋体" w:hAnsi="Microsoft Yahei" w:cs="宋体"/>
          <w:color w:val="333333"/>
          <w:sz w:val="28"/>
          <w:szCs w:val="28"/>
        </w:rPr>
        <w:t>。</w:t>
      </w:r>
      <w:r w:rsidRPr="00147173">
        <w:rPr>
          <w:rFonts w:ascii="Microsoft Yahei" w:eastAsia="宋体" w:hAnsi="Microsoft Yahei" w:cs="宋体"/>
          <w:color w:val="333333"/>
          <w:sz w:val="28"/>
          <w:szCs w:val="28"/>
        </w:rPr>
        <w:t>       </w:t>
      </w:r>
    </w:p>
    <w:p w:rsidR="00147173" w:rsidRPr="00147173" w:rsidRDefault="00147173" w:rsidP="00147173">
      <w:pPr>
        <w:shd w:val="clear" w:color="auto" w:fill="FFFFFF"/>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 xml:space="preserve">　　四、执行原则</w:t>
      </w:r>
      <w:r w:rsidRPr="00147173">
        <w:rPr>
          <w:rFonts w:ascii="Microsoft Yahei" w:eastAsia="宋体" w:hAnsi="Microsoft Yahei" w:cs="宋体"/>
          <w:color w:val="333333"/>
          <w:sz w:val="28"/>
          <w:szCs w:val="28"/>
        </w:rPr>
        <w:t> </w:t>
      </w:r>
    </w:p>
    <w:p w:rsidR="00147173" w:rsidRPr="00147173" w:rsidRDefault="00147173" w:rsidP="00147173">
      <w:pPr>
        <w:shd w:val="clear" w:color="auto" w:fill="FFFFFF"/>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 xml:space="preserve">　　（一）</w:t>
      </w:r>
      <w:r w:rsidRPr="00147173">
        <w:rPr>
          <w:rFonts w:ascii="Microsoft Yahei" w:eastAsia="宋体" w:hAnsi="Microsoft Yahei" w:cs="宋体"/>
          <w:color w:val="333333"/>
          <w:sz w:val="28"/>
          <w:szCs w:val="28"/>
        </w:rPr>
        <w:t xml:space="preserve"> </w:t>
      </w:r>
      <w:r w:rsidRPr="00147173">
        <w:rPr>
          <w:rFonts w:ascii="Microsoft Yahei" w:eastAsia="宋体" w:hAnsi="Microsoft Yahei" w:cs="宋体"/>
          <w:color w:val="333333"/>
          <w:sz w:val="28"/>
          <w:szCs w:val="28"/>
        </w:rPr>
        <w:t>《建筑业营改增河北省建筑工程计价依据调整办法》（冀建市〔</w:t>
      </w:r>
      <w:r w:rsidRPr="00147173">
        <w:rPr>
          <w:rFonts w:ascii="Microsoft Yahei" w:eastAsia="宋体" w:hAnsi="Microsoft Yahei" w:cs="宋体"/>
          <w:color w:val="333333"/>
          <w:sz w:val="28"/>
          <w:szCs w:val="28"/>
        </w:rPr>
        <w:t>2016</w:t>
      </w:r>
      <w:r w:rsidRPr="00147173">
        <w:rPr>
          <w:rFonts w:ascii="Microsoft Yahei" w:eastAsia="宋体" w:hAnsi="Microsoft Yahei" w:cs="宋体"/>
          <w:color w:val="333333"/>
          <w:sz w:val="28"/>
          <w:szCs w:val="28"/>
        </w:rPr>
        <w:t>〕</w:t>
      </w:r>
      <w:r w:rsidRPr="00147173">
        <w:rPr>
          <w:rFonts w:ascii="Microsoft Yahei" w:eastAsia="宋体" w:hAnsi="Microsoft Yahei" w:cs="宋体"/>
          <w:color w:val="333333"/>
          <w:sz w:val="28"/>
          <w:szCs w:val="28"/>
        </w:rPr>
        <w:t>10</w:t>
      </w:r>
      <w:r w:rsidRPr="00147173">
        <w:rPr>
          <w:rFonts w:ascii="Microsoft Yahei" w:eastAsia="宋体" w:hAnsi="Microsoft Yahei" w:cs="宋体"/>
          <w:color w:val="333333"/>
          <w:sz w:val="28"/>
          <w:szCs w:val="28"/>
        </w:rPr>
        <w:t>号）继续执行，但与本通知不一致的，以本通知为准。</w:t>
      </w:r>
      <w:r w:rsidRPr="00147173">
        <w:rPr>
          <w:rFonts w:ascii="Microsoft Yahei" w:eastAsia="宋体" w:hAnsi="Microsoft Yahei" w:cs="宋体"/>
          <w:color w:val="333333"/>
          <w:sz w:val="28"/>
          <w:szCs w:val="28"/>
        </w:rPr>
        <w:t> </w:t>
      </w:r>
    </w:p>
    <w:p w:rsidR="00147173" w:rsidRPr="00147173" w:rsidRDefault="00147173" w:rsidP="00147173">
      <w:pPr>
        <w:shd w:val="clear" w:color="auto" w:fill="FFFFFF"/>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 xml:space="preserve">　　（二）本通知自</w:t>
      </w:r>
      <w:r w:rsidRPr="00147173">
        <w:rPr>
          <w:rFonts w:ascii="Microsoft Yahei" w:eastAsia="宋体" w:hAnsi="Microsoft Yahei" w:cs="宋体"/>
          <w:color w:val="333333"/>
          <w:sz w:val="28"/>
          <w:szCs w:val="28"/>
        </w:rPr>
        <w:t>2018</w:t>
      </w:r>
      <w:r w:rsidRPr="00147173">
        <w:rPr>
          <w:rFonts w:ascii="Microsoft Yahei" w:eastAsia="宋体" w:hAnsi="Microsoft Yahei" w:cs="宋体"/>
          <w:color w:val="333333"/>
          <w:sz w:val="28"/>
          <w:szCs w:val="28"/>
        </w:rPr>
        <w:t>年</w:t>
      </w:r>
      <w:r w:rsidRPr="00147173">
        <w:rPr>
          <w:rFonts w:ascii="Microsoft Yahei" w:eastAsia="宋体" w:hAnsi="Microsoft Yahei" w:cs="宋体"/>
          <w:color w:val="333333"/>
          <w:sz w:val="28"/>
          <w:szCs w:val="28"/>
        </w:rPr>
        <w:t>5</w:t>
      </w:r>
      <w:r w:rsidRPr="00147173">
        <w:rPr>
          <w:rFonts w:ascii="Microsoft Yahei" w:eastAsia="宋体" w:hAnsi="Microsoft Yahei" w:cs="宋体"/>
          <w:color w:val="333333"/>
          <w:sz w:val="28"/>
          <w:szCs w:val="28"/>
        </w:rPr>
        <w:t>月</w:t>
      </w:r>
      <w:r w:rsidRPr="00147173">
        <w:rPr>
          <w:rFonts w:ascii="Microsoft Yahei" w:eastAsia="宋体" w:hAnsi="Microsoft Yahei" w:cs="宋体"/>
          <w:color w:val="333333"/>
          <w:sz w:val="28"/>
          <w:szCs w:val="28"/>
        </w:rPr>
        <w:t>1</w:t>
      </w:r>
      <w:r w:rsidRPr="00147173">
        <w:rPr>
          <w:rFonts w:ascii="Microsoft Yahei" w:eastAsia="宋体" w:hAnsi="Microsoft Yahei" w:cs="宋体"/>
          <w:color w:val="333333"/>
          <w:sz w:val="28"/>
          <w:szCs w:val="28"/>
        </w:rPr>
        <w:t>日起执行。</w:t>
      </w:r>
      <w:r w:rsidRPr="00147173">
        <w:rPr>
          <w:rFonts w:ascii="Microsoft Yahei" w:eastAsia="宋体" w:hAnsi="Microsoft Yahei" w:cs="宋体"/>
          <w:color w:val="333333"/>
          <w:sz w:val="28"/>
          <w:szCs w:val="28"/>
        </w:rPr>
        <w:t> </w:t>
      </w:r>
    </w:p>
    <w:p w:rsidR="00147173" w:rsidRPr="00147173" w:rsidRDefault="00147173" w:rsidP="00147173">
      <w:pPr>
        <w:shd w:val="clear" w:color="auto" w:fill="FFFFFF"/>
        <w:adjustRightInd/>
        <w:snapToGrid/>
        <w:spacing w:after="0" w:line="420" w:lineRule="atLeast"/>
        <w:rPr>
          <w:rFonts w:ascii="Microsoft Yahei" w:eastAsia="宋体" w:hAnsi="Microsoft Yahei" w:cs="宋体"/>
          <w:color w:val="333333"/>
          <w:sz w:val="28"/>
          <w:szCs w:val="28"/>
        </w:rPr>
      </w:pPr>
      <w:r w:rsidRPr="00147173">
        <w:rPr>
          <w:rFonts w:ascii="Microsoft Yahei" w:eastAsia="宋体" w:hAnsi="Microsoft Yahei" w:cs="宋体"/>
          <w:color w:val="333333"/>
          <w:sz w:val="28"/>
          <w:szCs w:val="28"/>
        </w:rPr>
        <w:t> </w:t>
      </w:r>
    </w:p>
    <w:p w:rsidR="00147173" w:rsidRDefault="00147173" w:rsidP="00147173">
      <w:pPr>
        <w:shd w:val="clear" w:color="auto" w:fill="FFFFFF"/>
        <w:wordWrap w:val="0"/>
        <w:adjustRightInd/>
        <w:snapToGrid/>
        <w:spacing w:after="0" w:line="420" w:lineRule="atLeast"/>
        <w:jc w:val="right"/>
        <w:rPr>
          <w:rFonts w:ascii="Microsoft Yahei" w:eastAsia="宋体" w:hAnsi="Microsoft Yahei" w:cs="宋体" w:hint="eastAsia"/>
          <w:color w:val="333333"/>
          <w:sz w:val="28"/>
          <w:szCs w:val="28"/>
        </w:rPr>
      </w:pPr>
      <w:r>
        <w:rPr>
          <w:rFonts w:ascii="Microsoft Yahei" w:eastAsia="宋体" w:hAnsi="Microsoft Yahei" w:cs="宋体" w:hint="eastAsia"/>
          <w:color w:val="333333"/>
          <w:sz w:val="28"/>
          <w:szCs w:val="28"/>
        </w:rPr>
        <w:t xml:space="preserve">                                   </w:t>
      </w:r>
    </w:p>
    <w:p w:rsidR="00147173" w:rsidRDefault="00147173" w:rsidP="00147173">
      <w:pPr>
        <w:shd w:val="clear" w:color="auto" w:fill="FFFFFF"/>
        <w:adjustRightInd/>
        <w:snapToGrid/>
        <w:spacing w:after="0" w:line="420" w:lineRule="atLeast"/>
        <w:jc w:val="right"/>
        <w:rPr>
          <w:rFonts w:ascii="Microsoft Yahei" w:eastAsia="宋体" w:hAnsi="Microsoft Yahei" w:cs="宋体" w:hint="eastAsia"/>
          <w:color w:val="333333"/>
          <w:sz w:val="28"/>
          <w:szCs w:val="28"/>
        </w:rPr>
      </w:pPr>
    </w:p>
    <w:p w:rsidR="00147173" w:rsidRPr="00147173" w:rsidRDefault="00147173" w:rsidP="00147173">
      <w:pPr>
        <w:shd w:val="clear" w:color="auto" w:fill="FFFFFF"/>
        <w:adjustRightInd/>
        <w:snapToGrid/>
        <w:spacing w:after="0" w:line="420" w:lineRule="atLeast"/>
        <w:jc w:val="right"/>
        <w:rPr>
          <w:rFonts w:ascii="Microsoft Yahei" w:eastAsia="宋体" w:hAnsi="Microsoft Yahei" w:cs="宋体" w:hint="eastAsia"/>
          <w:color w:val="333333"/>
          <w:sz w:val="30"/>
          <w:szCs w:val="30"/>
        </w:rPr>
      </w:pPr>
      <w:r>
        <w:rPr>
          <w:rFonts w:ascii="Microsoft Yahei" w:eastAsia="宋体" w:hAnsi="Microsoft Yahei" w:cs="宋体" w:hint="eastAsia"/>
          <w:color w:val="333333"/>
          <w:sz w:val="28"/>
          <w:szCs w:val="28"/>
        </w:rPr>
        <w:t xml:space="preserve">           </w:t>
      </w:r>
      <w:r w:rsidRPr="00147173">
        <w:rPr>
          <w:rFonts w:ascii="Microsoft Yahei" w:eastAsia="宋体" w:hAnsi="Microsoft Yahei" w:cs="宋体"/>
          <w:color w:val="333333"/>
          <w:sz w:val="30"/>
          <w:szCs w:val="30"/>
        </w:rPr>
        <w:t>河北省住房和城乡建设厅</w:t>
      </w:r>
      <w:r w:rsidRPr="00147173">
        <w:rPr>
          <w:rFonts w:ascii="Microsoft Yahei" w:eastAsia="宋体" w:hAnsi="Microsoft Yahei" w:cs="宋体"/>
          <w:color w:val="333333"/>
          <w:sz w:val="30"/>
          <w:szCs w:val="30"/>
        </w:rPr>
        <w:t>    </w:t>
      </w:r>
      <w:r w:rsidRPr="00147173">
        <w:rPr>
          <w:rFonts w:ascii="Microsoft Yahei" w:eastAsia="宋体" w:hAnsi="Microsoft Yahei" w:cs="宋体" w:hint="eastAsia"/>
          <w:color w:val="333333"/>
          <w:sz w:val="30"/>
          <w:szCs w:val="30"/>
        </w:rPr>
        <w:t xml:space="preserve">                           </w:t>
      </w:r>
    </w:p>
    <w:p w:rsidR="00147173" w:rsidRPr="00147173" w:rsidRDefault="00147173" w:rsidP="00147173">
      <w:pPr>
        <w:shd w:val="clear" w:color="auto" w:fill="FFFFFF"/>
        <w:adjustRightInd/>
        <w:snapToGrid/>
        <w:spacing w:after="0" w:line="420" w:lineRule="atLeast"/>
        <w:jc w:val="right"/>
        <w:rPr>
          <w:rFonts w:ascii="Microsoft Yahei" w:eastAsia="宋体" w:hAnsi="Microsoft Yahei" w:cs="宋体" w:hint="eastAsia"/>
          <w:color w:val="333333"/>
          <w:sz w:val="30"/>
          <w:szCs w:val="30"/>
        </w:rPr>
      </w:pPr>
    </w:p>
    <w:p w:rsidR="00147173" w:rsidRPr="00147173" w:rsidRDefault="00147173" w:rsidP="00147173">
      <w:pPr>
        <w:shd w:val="clear" w:color="auto" w:fill="FFFFFF"/>
        <w:adjustRightInd/>
        <w:snapToGrid/>
        <w:spacing w:after="0" w:line="420" w:lineRule="atLeast"/>
        <w:jc w:val="right"/>
        <w:rPr>
          <w:rFonts w:ascii="Microsoft Yahei" w:eastAsia="宋体" w:hAnsi="Microsoft Yahei" w:cs="宋体"/>
          <w:color w:val="333333"/>
          <w:sz w:val="30"/>
          <w:szCs w:val="30"/>
        </w:rPr>
      </w:pPr>
      <w:r w:rsidRPr="00147173">
        <w:rPr>
          <w:rFonts w:ascii="Microsoft Yahei" w:eastAsia="宋体" w:hAnsi="Microsoft Yahei" w:cs="宋体"/>
          <w:color w:val="333333"/>
          <w:sz w:val="30"/>
          <w:szCs w:val="30"/>
        </w:rPr>
        <w:t>2018</w:t>
      </w:r>
      <w:r w:rsidRPr="00147173">
        <w:rPr>
          <w:rFonts w:ascii="Microsoft Yahei" w:eastAsia="宋体" w:hAnsi="Microsoft Yahei" w:cs="宋体"/>
          <w:color w:val="333333"/>
          <w:sz w:val="30"/>
          <w:szCs w:val="30"/>
        </w:rPr>
        <w:t>年</w:t>
      </w:r>
      <w:r w:rsidRPr="00147173">
        <w:rPr>
          <w:rFonts w:ascii="Microsoft Yahei" w:eastAsia="宋体" w:hAnsi="Microsoft Yahei" w:cs="宋体"/>
          <w:color w:val="333333"/>
          <w:sz w:val="30"/>
          <w:szCs w:val="30"/>
        </w:rPr>
        <w:t>4</w:t>
      </w:r>
      <w:r w:rsidRPr="00147173">
        <w:rPr>
          <w:rFonts w:ascii="Microsoft Yahei" w:eastAsia="宋体" w:hAnsi="Microsoft Yahei" w:cs="宋体"/>
          <w:color w:val="333333"/>
          <w:sz w:val="30"/>
          <w:szCs w:val="30"/>
        </w:rPr>
        <w:t>月</w:t>
      </w:r>
      <w:r w:rsidRPr="00147173">
        <w:rPr>
          <w:rFonts w:ascii="Microsoft Yahei" w:eastAsia="宋体" w:hAnsi="Microsoft Yahei" w:cs="宋体"/>
          <w:color w:val="333333"/>
          <w:sz w:val="30"/>
          <w:szCs w:val="30"/>
        </w:rPr>
        <w:t>24</w:t>
      </w:r>
      <w:r w:rsidRPr="00147173">
        <w:rPr>
          <w:rFonts w:ascii="Microsoft Yahei" w:eastAsia="宋体" w:hAnsi="Microsoft Yahei" w:cs="宋体"/>
          <w:color w:val="333333"/>
          <w:sz w:val="30"/>
          <w:szCs w:val="30"/>
        </w:rPr>
        <w:t>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41526"/>
    <w:rsid w:val="00147173"/>
    <w:rsid w:val="00323B43"/>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147173"/>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47173"/>
    <w:rPr>
      <w:rFonts w:ascii="宋体" w:eastAsia="宋体" w:hAnsi="宋体" w:cs="宋体"/>
      <w:b/>
      <w:bCs/>
      <w:kern w:val="36"/>
      <w:sz w:val="48"/>
      <w:szCs w:val="48"/>
    </w:rPr>
  </w:style>
  <w:style w:type="paragraph" w:customStyle="1" w:styleId="sjly13s">
    <w:name w:val="sjly13s"/>
    <w:basedOn w:val="a"/>
    <w:rsid w:val="00147173"/>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147173"/>
  </w:style>
  <w:style w:type="paragraph" w:styleId="a3">
    <w:name w:val="Normal (Web)"/>
    <w:basedOn w:val="a"/>
    <w:uiPriority w:val="99"/>
    <w:unhideWhenUsed/>
    <w:rsid w:val="00147173"/>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501430329">
      <w:bodyDiv w:val="1"/>
      <w:marLeft w:val="0"/>
      <w:marRight w:val="0"/>
      <w:marTop w:val="0"/>
      <w:marBottom w:val="0"/>
      <w:divBdr>
        <w:top w:val="none" w:sz="0" w:space="0" w:color="auto"/>
        <w:left w:val="none" w:sz="0" w:space="0" w:color="auto"/>
        <w:bottom w:val="none" w:sz="0" w:space="0" w:color="auto"/>
        <w:right w:val="none" w:sz="0" w:space="0" w:color="auto"/>
      </w:divBdr>
      <w:divsChild>
        <w:div w:id="2007660033">
          <w:marLeft w:val="0"/>
          <w:marRight w:val="0"/>
          <w:marTop w:val="0"/>
          <w:marBottom w:val="0"/>
          <w:divBdr>
            <w:top w:val="none" w:sz="0" w:space="0" w:color="auto"/>
            <w:left w:val="none" w:sz="0" w:space="0" w:color="auto"/>
            <w:bottom w:val="none" w:sz="0" w:space="0" w:color="auto"/>
            <w:right w:val="none" w:sz="0" w:space="0" w:color="auto"/>
          </w:divBdr>
        </w:div>
        <w:div w:id="1081295057">
          <w:marLeft w:val="0"/>
          <w:marRight w:val="0"/>
          <w:marTop w:val="0"/>
          <w:marBottom w:val="0"/>
          <w:divBdr>
            <w:top w:val="none" w:sz="0" w:space="0" w:color="auto"/>
            <w:left w:val="none" w:sz="0" w:space="0" w:color="auto"/>
            <w:bottom w:val="none" w:sz="0" w:space="0" w:color="auto"/>
            <w:right w:val="none" w:sz="0" w:space="0" w:color="auto"/>
          </w:divBdr>
        </w:div>
        <w:div w:id="903611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2018-04-27T02:00:00Z</dcterms:modified>
</cp:coreProperties>
</file>